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A095" w14:textId="77777777" w:rsidR="00170AE4" w:rsidRDefault="00170AE4" w:rsidP="00425967">
      <w:pPr>
        <w:pStyle w:val="NormalWeb"/>
        <w:shd w:val="clear" w:color="auto" w:fill="FFFFFF"/>
        <w:jc w:val="right"/>
        <w:rPr>
          <w:rStyle w:val="Strong"/>
          <w:rFonts w:ascii="Arial" w:hAnsi="Arial" w:cs="B Nazanin"/>
          <w:color w:val="303640"/>
          <w:rtl/>
        </w:rPr>
      </w:pPr>
    </w:p>
    <w:p w14:paraId="0C425D8E" w14:textId="77777777" w:rsidR="00425967" w:rsidRPr="00425967" w:rsidRDefault="00425967" w:rsidP="00425967">
      <w:pPr>
        <w:pStyle w:val="NormalWeb"/>
        <w:shd w:val="clear" w:color="auto" w:fill="FFFFFF"/>
        <w:jc w:val="right"/>
        <w:rPr>
          <w:rFonts w:ascii="Arial" w:hAnsi="Arial" w:cs="B Nazanin"/>
          <w:b/>
          <w:bCs/>
          <w:color w:val="303640"/>
        </w:rPr>
      </w:pPr>
      <w:r w:rsidRPr="00425967">
        <w:rPr>
          <w:rStyle w:val="Strong"/>
          <w:rFonts w:ascii="Arial" w:hAnsi="Arial" w:cs="B Nazanin"/>
          <w:color w:val="303640"/>
          <w:rtl/>
        </w:rPr>
        <w:t>عمل جراحی پلک بلفاروپلاست</w:t>
      </w:r>
      <w:r w:rsidRPr="00425967">
        <w:rPr>
          <w:rStyle w:val="Strong"/>
          <w:rFonts w:ascii="Arial" w:hAnsi="Arial" w:cs="B Nazanin" w:hint="cs"/>
          <w:color w:val="303640"/>
          <w:rtl/>
        </w:rPr>
        <w:t>ی:</w:t>
      </w:r>
    </w:p>
    <w:p w14:paraId="690BD9DD" w14:textId="77777777" w:rsidR="00425967" w:rsidRPr="00425967" w:rsidRDefault="00425967" w:rsidP="00425967">
      <w:pPr>
        <w:pStyle w:val="NormalWeb"/>
        <w:shd w:val="clear" w:color="auto" w:fill="FFFFFF"/>
        <w:jc w:val="right"/>
        <w:rPr>
          <w:rFonts w:ascii="Arial" w:hAnsi="Arial" w:cs="B Nazanin"/>
          <w:color w:val="303640"/>
          <w:rtl/>
        </w:rPr>
      </w:pPr>
      <w:r w:rsidRPr="00425967">
        <w:rPr>
          <w:rFonts w:ascii="Arial" w:hAnsi="Arial" w:cs="B Nazanin"/>
          <w:color w:val="303640"/>
          <w:rtl/>
        </w:rPr>
        <w:t>چشم‌ها مهم‌ترین بخش صورت هستند. چشم‌ها در بسیاری موارد نشان‌دهنده سن فرد و حتی منعکس کننده حالات هیجانی و خلقی وی نیز می‌باشند عمل جراحی پلاستیک پلک‌ها که اصطلاحاً بلفاروپلاستی نامیده می‌شود برای برداشتن پُف پلک‌ها و پوست اضافی آنها طراحی شده</w:t>
      </w:r>
      <w:r w:rsidRPr="00425967">
        <w:rPr>
          <w:rFonts w:ascii="Arial" w:hAnsi="Arial" w:cs="B Nazanin" w:hint="cs"/>
          <w:color w:val="303640"/>
          <w:rtl/>
        </w:rPr>
        <w:t xml:space="preserve"> است.</w:t>
      </w:r>
      <w:r w:rsidRPr="00425967">
        <w:rPr>
          <w:rFonts w:ascii="Arial" w:hAnsi="Arial" w:cs="B Nazanin"/>
          <w:color w:val="303640"/>
        </w:rPr>
        <w:t>.</w:t>
      </w:r>
    </w:p>
    <w:p w14:paraId="06B1E5DB" w14:textId="77777777" w:rsidR="00425967" w:rsidRPr="00425967" w:rsidRDefault="00425967" w:rsidP="00046DBB">
      <w:pPr>
        <w:pStyle w:val="NormalWeb"/>
        <w:shd w:val="clear" w:color="auto" w:fill="FFFFFF"/>
        <w:jc w:val="right"/>
        <w:rPr>
          <w:rFonts w:ascii="Arial" w:hAnsi="Arial" w:cs="B Nazanin"/>
          <w:color w:val="303640"/>
        </w:rPr>
      </w:pPr>
      <w:r w:rsidRPr="00F84013">
        <w:rPr>
          <w:rStyle w:val="Strong"/>
          <w:rFonts w:ascii="Arial" w:hAnsi="Arial" w:cs="B Nazanin"/>
          <w:color w:val="303640"/>
          <w:sz w:val="28"/>
          <w:szCs w:val="28"/>
          <w:rtl/>
        </w:rPr>
        <w:t>قبل ازجراحی چه اقداماتی نیاز</w:t>
      </w:r>
      <w:r w:rsidRPr="00425967">
        <w:rPr>
          <w:rStyle w:val="Strong"/>
          <w:rFonts w:ascii="Arial" w:hAnsi="Arial" w:cs="B Nazanin"/>
          <w:color w:val="303640"/>
          <w:rtl/>
        </w:rPr>
        <w:t xml:space="preserve"> است؟</w:t>
      </w:r>
      <w:r w:rsidRPr="00425967">
        <w:rPr>
          <w:rFonts w:ascii="Arial" w:hAnsi="Arial" w:cs="B Nazanin"/>
          <w:color w:val="303640"/>
          <w:rtl/>
        </w:rPr>
        <w:t xml:space="preserve">قبل از عمل جراحی یک معاینه دقیق چشم ضروری است. تعیین قدرت بینایی ،بررسی وضعیت لایه اشکی، بررسی حرکات چشم واعصاب حرکتی و حسی چشم و صورت ، بررسی وضعیت ابروها وقرینه بودن آنها </w:t>
      </w:r>
      <w:r w:rsidRPr="00425967">
        <w:rPr>
          <w:rFonts w:ascii="Arial" w:hAnsi="Arial" w:cs="B Nazanin" w:hint="cs"/>
          <w:color w:val="303640"/>
          <w:rtl/>
        </w:rPr>
        <w:t>.</w:t>
      </w:r>
      <w:r w:rsidRPr="00425967">
        <w:rPr>
          <w:rFonts w:ascii="Arial" w:hAnsi="Arial" w:cs="B Nazanin"/>
          <w:color w:val="303640"/>
          <w:rtl/>
        </w:rPr>
        <w:t xml:space="preserve">در صورت وجود بیماری خاص یا حساسیت دارویی یا مصرف داروی خاص باید به پزشک معالج اطلاع داده شود.لازم است داروهای رقیق کننده خون از جمله آسپرین و </w:t>
      </w:r>
      <w:r w:rsidRPr="00425967">
        <w:rPr>
          <w:rFonts w:ascii="Arial" w:hAnsi="Arial" w:cs="B Nazanin"/>
          <w:color w:val="303640"/>
          <w:rtl/>
        </w:rPr>
        <w:t>مشابه آن طبق نظر</w:t>
      </w:r>
      <w:r w:rsidRPr="00425967">
        <w:rPr>
          <w:rFonts w:ascii="Arial" w:hAnsi="Arial" w:cs="B Nazanin" w:hint="cs"/>
          <w:color w:val="303640"/>
          <w:rtl/>
          <w:lang w:bidi="fa-IR"/>
        </w:rPr>
        <w:t>10تا14روزقبل قطع شود.</w:t>
      </w:r>
    </w:p>
    <w:p w14:paraId="71CBAB9E" w14:textId="77777777" w:rsidR="00F978F1" w:rsidRDefault="00425967" w:rsidP="00046DBB">
      <w:pPr>
        <w:pStyle w:val="NormalWeb"/>
        <w:shd w:val="clear" w:color="auto" w:fill="FFFFFF"/>
        <w:jc w:val="right"/>
        <w:rPr>
          <w:rStyle w:val="Strong"/>
          <w:rFonts w:ascii="Arial" w:hAnsi="Arial" w:cs="B Nazanin"/>
          <w:color w:val="303640"/>
          <w:rtl/>
        </w:rPr>
      </w:pPr>
      <w:r w:rsidRPr="00425967">
        <w:rPr>
          <w:rStyle w:val="Strong"/>
          <w:rFonts w:ascii="Arial" w:hAnsi="Arial" w:cs="B Nazanin"/>
          <w:color w:val="303640"/>
          <w:rtl/>
        </w:rPr>
        <w:t>جراحی چگونه انجام می شود؟</w:t>
      </w:r>
    </w:p>
    <w:p w14:paraId="2D83BAEB" w14:textId="77777777" w:rsidR="00425967" w:rsidRPr="00046DBB" w:rsidRDefault="00425967" w:rsidP="00046DBB">
      <w:pPr>
        <w:pStyle w:val="NormalWeb"/>
        <w:shd w:val="clear" w:color="auto" w:fill="FFFFFF"/>
        <w:jc w:val="right"/>
        <w:rPr>
          <w:rFonts w:ascii="Arial" w:hAnsi="Arial" w:cs="B Nazanin"/>
          <w:color w:val="303640"/>
        </w:rPr>
      </w:pPr>
      <w:r w:rsidRPr="00425967">
        <w:rPr>
          <w:rFonts w:ascii="Arial" w:hAnsi="Arial" w:cs="B Nazanin"/>
          <w:color w:val="303640"/>
          <w:rtl/>
        </w:rPr>
        <w:t xml:space="preserve">معمولا جراحی به صورت سر پایی انجام می شود و نیازی به بستری شدن ندارد.تقریبا همیشه جراحی با بی حسی موضعی انجام می شود.در موارد بسیار استثنایی بسته به وضعیت بیمار و در صورت صلاحدید پزشک،ممکن است بیمار به طور کامل بیهوش گردد </w:t>
      </w:r>
      <w:r w:rsidR="00046DBB">
        <w:rPr>
          <w:rFonts w:ascii="Arial" w:hAnsi="Arial" w:cs="B Nazanin" w:hint="cs"/>
          <w:color w:val="303640"/>
          <w:rtl/>
        </w:rPr>
        <w:t>.</w:t>
      </w:r>
    </w:p>
    <w:p w14:paraId="31A6A037" w14:textId="77777777" w:rsidR="00425967" w:rsidRPr="00425967" w:rsidRDefault="00425967" w:rsidP="00046DBB">
      <w:pPr>
        <w:pStyle w:val="NormalWeb"/>
        <w:shd w:val="clear" w:color="auto" w:fill="FFFFFF"/>
        <w:jc w:val="right"/>
        <w:rPr>
          <w:rFonts w:ascii="Arial" w:hAnsi="Arial" w:cs="B Nazanin"/>
          <w:color w:val="303640"/>
        </w:rPr>
      </w:pPr>
      <w:r w:rsidRPr="00F84013">
        <w:rPr>
          <w:rStyle w:val="Strong"/>
          <w:rFonts w:ascii="Arial" w:hAnsi="Arial" w:cs="B Nazanin"/>
          <w:color w:val="303640"/>
          <w:sz w:val="28"/>
          <w:szCs w:val="28"/>
          <w:rtl/>
        </w:rPr>
        <w:t xml:space="preserve">چه مراقبت های پس از عمل نیاز </w:t>
      </w:r>
      <w:r w:rsidRPr="00425967">
        <w:rPr>
          <w:rStyle w:val="Strong"/>
          <w:rFonts w:ascii="Arial" w:hAnsi="Arial" w:cs="B Nazanin"/>
          <w:color w:val="303640"/>
          <w:rtl/>
        </w:rPr>
        <w:t>است؟</w:t>
      </w:r>
      <w:r w:rsidRPr="00425967">
        <w:rPr>
          <w:rFonts w:ascii="Arial" w:hAnsi="Arial" w:cs="B Nazanin"/>
          <w:color w:val="303640"/>
          <w:rtl/>
        </w:rPr>
        <w:t xml:space="preserve">در پایان جراحی محل برش و بخیه ها با پماد چرب می شود و نیازی به پانسمان و بسته شدن چشم وجود ندارد.پس از آن که اثر داروی بی حس کننده از بین رفت ممکن است احساس کنید که پلک ها تحت کشش و دردناک هستند.این حالت معمولا خفیف است و با مصرف مسکن های معمولی بر طرف می شود.در صورت بروز هر گونه درد شدید یا کاهش دید حتما با پزشک </w:t>
      </w:r>
      <w:r w:rsidRPr="00425967">
        <w:rPr>
          <w:rFonts w:ascii="Arial" w:hAnsi="Arial" w:cs="B Nazanin"/>
          <w:color w:val="303640"/>
          <w:rtl/>
        </w:rPr>
        <w:t>خود تماس بگیرید.معمولا توصیه می شود که پس از عمل 24 تا 48 ساعت از کمپرس سرد استفاده کنید و سرتان را بالا نگه دارید (برای خوابیدن هم چند بالش زیر سرتان بگذارید) این اقدامات به کنترل ورم و کبودی محل عمل کمک زیادی می کند.</w:t>
      </w:r>
      <w:r w:rsidRPr="00425967">
        <w:rPr>
          <w:rFonts w:ascii="Arial" w:hAnsi="Arial" w:cs="B Nazanin"/>
          <w:color w:val="303640"/>
        </w:rPr>
        <w:t>.</w:t>
      </w:r>
      <w:r w:rsidRPr="00425967">
        <w:rPr>
          <w:rFonts w:ascii="Arial" w:hAnsi="Arial" w:cs="B Nazanin"/>
          <w:color w:val="303640"/>
        </w:rPr>
        <w:br/>
      </w:r>
      <w:r w:rsidRPr="00425967">
        <w:rPr>
          <w:rFonts w:ascii="Arial" w:hAnsi="Arial" w:cs="B Nazanin"/>
          <w:color w:val="303640"/>
          <w:rtl/>
        </w:rPr>
        <w:t>معمولا ورم و کبودی پس از چند روز به حداکثر می رسد و ظرف 2 تا 4 هفته بر طرف می گردد.در هفته</w:t>
      </w:r>
      <w:r w:rsidR="00046DBB">
        <w:rPr>
          <w:rFonts w:ascii="Arial" w:hAnsi="Arial" w:cs="B Nazanin" w:hint="cs"/>
          <w:color w:val="303640"/>
          <w:rtl/>
        </w:rPr>
        <w:t xml:space="preserve"> </w:t>
      </w:r>
      <w:r w:rsidRPr="00425967">
        <w:rPr>
          <w:rFonts w:ascii="Arial" w:hAnsi="Arial" w:cs="B Nazanin"/>
          <w:color w:val="303640"/>
          <w:rtl/>
        </w:rPr>
        <w:t xml:space="preserve">های اول پس از عمل ممکن </w:t>
      </w:r>
      <w:r w:rsidR="00046DBB">
        <w:rPr>
          <w:rFonts w:ascii="Arial" w:hAnsi="Arial" w:cs="B Nazanin" w:hint="cs"/>
          <w:color w:val="303640"/>
          <w:rtl/>
        </w:rPr>
        <w:t xml:space="preserve">است </w:t>
      </w:r>
      <w:r w:rsidRPr="00425967">
        <w:rPr>
          <w:rFonts w:ascii="Arial" w:hAnsi="Arial" w:cs="B Nazanin"/>
          <w:color w:val="303640"/>
          <w:rtl/>
        </w:rPr>
        <w:t>اشک</w:t>
      </w:r>
      <w:r w:rsidR="00046DBB">
        <w:rPr>
          <w:rFonts w:ascii="Arial" w:hAnsi="Arial" w:cs="B Nazanin" w:hint="cs"/>
          <w:color w:val="303640"/>
          <w:rtl/>
        </w:rPr>
        <w:t xml:space="preserve"> </w:t>
      </w:r>
      <w:r w:rsidRPr="00425967">
        <w:rPr>
          <w:rFonts w:ascii="Arial" w:hAnsi="Arial" w:cs="B Nazanin"/>
          <w:color w:val="303640"/>
          <w:rtl/>
        </w:rPr>
        <w:t>ریزش،حساسیت به نور و تغییرات گذرای بینایی (مثل تاری دید یا دوبینی) ایجاد شود که به تدریج بر طرف می شود.بخیه ها معمولا 5 تا 7 روز پس از عمل برداشته می شود و پس از برداشتن بخیه ها تورم پلک ها کم کم فروکش می کند و فرد ظاهر بهتری پیدا می کند</w:t>
      </w:r>
      <w:r w:rsidRPr="00425967">
        <w:rPr>
          <w:rFonts w:ascii="Arial" w:hAnsi="Arial" w:cs="B Nazanin"/>
          <w:color w:val="303640"/>
        </w:rPr>
        <w:t>.</w:t>
      </w:r>
    </w:p>
    <w:p w14:paraId="605D2576" w14:textId="77777777" w:rsidR="00425967" w:rsidRPr="00425967" w:rsidRDefault="00425967" w:rsidP="004259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color w:val="303640"/>
          <w:sz w:val="24"/>
          <w:szCs w:val="24"/>
        </w:rPr>
      </w:pPr>
      <w:r w:rsidRPr="00425967">
        <w:rPr>
          <w:rFonts w:ascii="Arial" w:eastAsia="Times New Roman" w:hAnsi="Arial" w:cs="B Nazanin"/>
          <w:b/>
          <w:bCs/>
          <w:color w:val="303640"/>
          <w:sz w:val="24"/>
          <w:szCs w:val="24"/>
          <w:rtl/>
        </w:rPr>
        <w:t>چه زمانی می توان فعالیت های عادی و روز مره را از سر گرفت؟</w:t>
      </w:r>
    </w:p>
    <w:p w14:paraId="707304A5" w14:textId="77777777" w:rsidR="00425967" w:rsidRPr="00425967" w:rsidRDefault="00425967" w:rsidP="004259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color w:val="303640"/>
          <w:sz w:val="24"/>
          <w:szCs w:val="24"/>
        </w:rPr>
      </w:pPr>
      <w:r w:rsidRPr="00425967">
        <w:rPr>
          <w:rFonts w:ascii="Arial" w:eastAsia="Times New Roman" w:hAnsi="Arial" w:cs="B Nazanin"/>
          <w:color w:val="303640"/>
          <w:sz w:val="24"/>
          <w:szCs w:val="24"/>
          <w:rtl/>
        </w:rPr>
        <w:t xml:space="preserve">اکثر افراد پس از یکی دو روز می توانند مطالعه کرده یا تلویزیون تماشا </w:t>
      </w:r>
      <w:r w:rsidRPr="00425967">
        <w:rPr>
          <w:rFonts w:ascii="Arial" w:eastAsia="Times New Roman" w:hAnsi="Arial" w:cs="B Nazanin"/>
          <w:color w:val="303640"/>
          <w:sz w:val="24"/>
          <w:szCs w:val="24"/>
          <w:rtl/>
        </w:rPr>
        <w:lastRenderedPageBreak/>
        <w:t>کنند.پس از 5 تا 7 روز که همه بخیه ها برداشته شدند و محل زخم تقریبا جوش خورد می توان فعالیت های شغلی را از سر گرفت..معمولا تا 3 الی 4 هفته پس از جراحی چشم ها به آفتاب،باد شدید و گرد و غبار حساس هستند.در این مدت بهتر است از یک عینک آفتابی بزرگ و یک کرم ضد آفتاب مخصوص دور چشم استفاده کرد</w:t>
      </w:r>
      <w:r w:rsidRPr="00425967">
        <w:rPr>
          <w:rFonts w:ascii="Arial" w:eastAsia="Times New Roman" w:hAnsi="Arial" w:cs="B Nazanin"/>
          <w:color w:val="303640"/>
          <w:sz w:val="24"/>
          <w:szCs w:val="24"/>
        </w:rPr>
        <w:t>.</w:t>
      </w:r>
      <w:r w:rsidRPr="00425967">
        <w:rPr>
          <w:rFonts w:ascii="Arial" w:eastAsia="Times New Roman" w:hAnsi="Arial" w:cs="B Nazanin"/>
          <w:color w:val="303640"/>
          <w:sz w:val="24"/>
          <w:szCs w:val="24"/>
        </w:rPr>
        <w:br/>
      </w:r>
      <w:r w:rsidRPr="00425967">
        <w:rPr>
          <w:rFonts w:ascii="Arial" w:eastAsia="Times New Roman" w:hAnsi="Arial" w:cs="B Nazanin"/>
          <w:color w:val="303640"/>
          <w:sz w:val="24"/>
          <w:szCs w:val="24"/>
          <w:rtl/>
        </w:rPr>
        <w:t>تا 4 الی 5 روز بهتر است فرد فعالیت های خود را محدود کند و در حد امکان استراحت نسبی داشته باشد،به علاوه 3 تا 4 هفته لازم است از فعالیت های سنگین (مثل خم شدن،برداشتن اشیا سنگین از زمین و ورزش های قدرتی) اجتناب شود</w:t>
      </w:r>
    </w:p>
    <w:p w14:paraId="0786138C" w14:textId="77777777" w:rsidR="00425967" w:rsidRPr="00425967" w:rsidRDefault="00425967" w:rsidP="00046D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b/>
          <w:bCs/>
          <w:color w:val="303640"/>
          <w:sz w:val="24"/>
          <w:szCs w:val="24"/>
        </w:rPr>
      </w:pPr>
      <w:r w:rsidRPr="00425967">
        <w:rPr>
          <w:rFonts w:ascii="Arial" w:eastAsia="Times New Roman" w:hAnsi="Arial" w:cs="B Nazanin"/>
          <w:color w:val="303640"/>
          <w:sz w:val="24"/>
          <w:szCs w:val="24"/>
        </w:rPr>
        <w:br/>
      </w:r>
      <w:r w:rsidRPr="00425967">
        <w:rPr>
          <w:rFonts w:ascii="Arial" w:eastAsia="Times New Roman" w:hAnsi="Arial" w:cs="B Nazanin"/>
          <w:b/>
          <w:bCs/>
          <w:color w:val="303640"/>
          <w:sz w:val="24"/>
          <w:szCs w:val="24"/>
          <w:rtl/>
        </w:rPr>
        <w:t>عوارض خفیف پس از ع</w:t>
      </w:r>
      <w:r w:rsidR="00046DBB">
        <w:rPr>
          <w:rFonts w:ascii="Arial" w:eastAsia="Times New Roman" w:hAnsi="Arial" w:cs="B Nazanin" w:hint="cs"/>
          <w:b/>
          <w:bCs/>
          <w:color w:val="303640"/>
          <w:sz w:val="24"/>
          <w:szCs w:val="24"/>
          <w:rtl/>
        </w:rPr>
        <w:t>مل:</w:t>
      </w:r>
      <w:r w:rsidRPr="00425967">
        <w:rPr>
          <w:rFonts w:ascii="Arial" w:eastAsia="Times New Roman" w:hAnsi="Arial" w:cs="B Nazanin"/>
          <w:color w:val="303640"/>
          <w:sz w:val="24"/>
          <w:szCs w:val="24"/>
          <w:rtl/>
        </w:rPr>
        <w:t>دو بینی یا تاری دید گذرا ، تورم و کبودی پلک،عدم تقارن محل برش در دو طرف،جوش های سفید کوچک در محل بخیه ه</w:t>
      </w:r>
      <w:r w:rsidRPr="00425967">
        <w:rPr>
          <w:rFonts w:ascii="Arial" w:eastAsia="Times New Roman" w:hAnsi="Arial" w:cs="B Nazanin" w:hint="cs"/>
          <w:color w:val="303640"/>
          <w:sz w:val="24"/>
          <w:szCs w:val="24"/>
          <w:rtl/>
        </w:rPr>
        <w:t>ا</w:t>
      </w:r>
      <w:r w:rsidR="00046DBB">
        <w:rPr>
          <w:rFonts w:ascii="Arial" w:eastAsia="Times New Roman" w:hAnsi="Arial" w:cs="B Nazanin" w:hint="cs"/>
          <w:color w:val="303640"/>
          <w:sz w:val="24"/>
          <w:szCs w:val="24"/>
          <w:rtl/>
        </w:rPr>
        <w:t>.</w:t>
      </w:r>
    </w:p>
    <w:p w14:paraId="3DA8A106" w14:textId="77777777" w:rsidR="00425967" w:rsidRPr="00425967" w:rsidRDefault="00425967" w:rsidP="004259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color w:val="303640"/>
          <w:sz w:val="24"/>
          <w:szCs w:val="24"/>
        </w:rPr>
      </w:pPr>
      <w:r w:rsidRPr="00425967">
        <w:rPr>
          <w:rFonts w:ascii="Arial" w:eastAsia="Times New Roman" w:hAnsi="Arial" w:cs="B Nazanin"/>
          <w:b/>
          <w:bCs/>
          <w:color w:val="303640"/>
          <w:sz w:val="24"/>
          <w:szCs w:val="24"/>
          <w:rtl/>
        </w:rPr>
        <w:t>نکاتی که بیمار باید بداند</w:t>
      </w:r>
      <w:r w:rsidRPr="00425967">
        <w:rPr>
          <w:rFonts w:ascii="Arial" w:eastAsia="Times New Roman" w:hAnsi="Arial" w:cs="B Nazanin" w:hint="cs"/>
          <w:b/>
          <w:bCs/>
          <w:color w:val="303640"/>
          <w:sz w:val="24"/>
          <w:szCs w:val="24"/>
          <w:rtl/>
        </w:rPr>
        <w:t>:</w:t>
      </w:r>
    </w:p>
    <w:p w14:paraId="093641BE" w14:textId="77777777" w:rsidR="00425967" w:rsidRDefault="00425967" w:rsidP="004259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color w:val="303640"/>
          <w:sz w:val="24"/>
          <w:szCs w:val="24"/>
          <w:rtl/>
        </w:rPr>
      </w:pPr>
      <w:r w:rsidRPr="00425967">
        <w:rPr>
          <w:rFonts w:ascii="Arial" w:eastAsia="Times New Roman" w:hAnsi="Arial" w:cs="B Nazanin"/>
          <w:color w:val="303640"/>
          <w:sz w:val="24"/>
          <w:szCs w:val="24"/>
          <w:rtl/>
        </w:rPr>
        <w:t>از دو هفته قبل از عمل از داروهایی مثل</w:t>
      </w:r>
      <w:r w:rsidRPr="00425967">
        <w:rPr>
          <w:rFonts w:ascii="Arial" w:eastAsia="Times New Roman" w:hAnsi="Arial" w:cs="B Nazanin" w:hint="cs"/>
          <w:color w:val="303640"/>
          <w:sz w:val="24"/>
          <w:szCs w:val="24"/>
          <w:rtl/>
        </w:rPr>
        <w:t xml:space="preserve"> :</w:t>
      </w:r>
      <w:r w:rsidRPr="00425967">
        <w:rPr>
          <w:rFonts w:ascii="Arial" w:eastAsia="Times New Roman" w:hAnsi="Arial" w:cs="B Nazanin"/>
          <w:color w:val="303640"/>
          <w:sz w:val="24"/>
          <w:szCs w:val="24"/>
          <w:rtl/>
        </w:rPr>
        <w:t xml:space="preserve"> آسپرین،بروفن،ایندومتاسین،پیروکسیکام و مفنامیک اسید استفاده نکنید و چنانچه به هر دلیلی به مسکن نیاز داشتید فقط از استامینوفن ساده یا کدئینه استفاده کنید</w:t>
      </w:r>
      <w:r w:rsidR="00EC369B">
        <w:rPr>
          <w:rFonts w:ascii="Arial" w:eastAsia="Times New Roman" w:hAnsi="Arial" w:cs="B Nazanin" w:hint="cs"/>
          <w:color w:val="303640"/>
          <w:sz w:val="24"/>
          <w:szCs w:val="24"/>
          <w:rtl/>
        </w:rPr>
        <w:t xml:space="preserve">.همچنین دمنوش و داروهای گیاهی 7-10 روز قبل از عمل قطع شود. </w:t>
      </w:r>
      <w:r w:rsidRPr="00425967">
        <w:rPr>
          <w:rFonts w:ascii="Arial" w:eastAsia="Times New Roman" w:hAnsi="Arial" w:cs="B Nazanin"/>
          <w:color w:val="303640"/>
          <w:sz w:val="24"/>
          <w:szCs w:val="24"/>
          <w:rtl/>
        </w:rPr>
        <w:t xml:space="preserve">قبل از ورود به اتاق عمل حتما آرایش چهره خود را </w:t>
      </w:r>
      <w:r w:rsidRPr="00425967">
        <w:rPr>
          <w:rFonts w:ascii="Arial" w:eastAsia="Times New Roman" w:hAnsi="Arial" w:cs="B Nazanin" w:hint="cs"/>
          <w:color w:val="303640"/>
          <w:sz w:val="24"/>
          <w:szCs w:val="24"/>
          <w:rtl/>
        </w:rPr>
        <w:t>پاک کنید.</w:t>
      </w:r>
      <w:r w:rsidRPr="00425967">
        <w:rPr>
          <w:rFonts w:ascii="Arial" w:eastAsia="Times New Roman" w:hAnsi="Arial" w:cs="B Nazanin"/>
          <w:color w:val="303640"/>
          <w:sz w:val="24"/>
          <w:szCs w:val="24"/>
          <w:rtl/>
        </w:rPr>
        <w:t>در طی دو روز اول بعد از عمل هنگام دراز کشیدن بهتر است بالش زیر سر شما بلند تر باشد تا شیب بدنتان بیشتر شود.این کار باعث می شود کبودی و تورم پلک ها به حداقل برسد داروهای تجویز شده را طبق دستور پزشک معالج مصرف کنید</w:t>
      </w:r>
      <w:r w:rsidR="00046DBB">
        <w:rPr>
          <w:rFonts w:ascii="Arial" w:eastAsia="Times New Roman" w:hAnsi="Arial" w:cs="B Nazanin" w:hint="cs"/>
          <w:color w:val="303640"/>
          <w:sz w:val="24"/>
          <w:szCs w:val="24"/>
          <w:rtl/>
        </w:rPr>
        <w:t>.</w:t>
      </w:r>
    </w:p>
    <w:p w14:paraId="0184D258" w14:textId="77777777" w:rsidR="00EC369B" w:rsidRDefault="00EC369B" w:rsidP="00EC36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color w:val="303640"/>
          <w:sz w:val="24"/>
          <w:szCs w:val="24"/>
          <w:rtl/>
        </w:rPr>
      </w:pPr>
      <w:r>
        <w:rPr>
          <w:rFonts w:ascii="Arial" w:eastAsia="Times New Roman" w:hAnsi="Arial" w:cs="B Nazanin" w:hint="cs"/>
          <w:color w:val="303640"/>
          <w:sz w:val="24"/>
          <w:szCs w:val="24"/>
          <w:rtl/>
        </w:rPr>
        <w:t xml:space="preserve">5تا7روز بعد بخیه کشیده شود         </w:t>
      </w:r>
    </w:p>
    <w:p w14:paraId="5F8635E9" w14:textId="77777777" w:rsidR="00EC369B" w:rsidRPr="00425967" w:rsidRDefault="00EC369B" w:rsidP="004259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color w:val="303640"/>
          <w:sz w:val="24"/>
          <w:szCs w:val="24"/>
          <w:rtl/>
        </w:rPr>
      </w:pPr>
    </w:p>
    <w:p w14:paraId="3ACF1179" w14:textId="77777777" w:rsidR="00046DBB" w:rsidRDefault="00046DBB" w:rsidP="004259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color w:val="303640"/>
          <w:sz w:val="24"/>
          <w:szCs w:val="24"/>
          <w:rtl/>
        </w:rPr>
      </w:pPr>
    </w:p>
    <w:p w14:paraId="34DE2E7E" w14:textId="77777777" w:rsidR="00046DBB" w:rsidRDefault="00046DBB" w:rsidP="004259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B Nazanin"/>
          <w:color w:val="303640"/>
          <w:sz w:val="24"/>
          <w:szCs w:val="24"/>
          <w:rtl/>
        </w:rPr>
      </w:pPr>
    </w:p>
    <w:p w14:paraId="4AAA61F4" w14:textId="77777777" w:rsidR="00046DBB" w:rsidRDefault="00170AE4" w:rsidP="005C53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B Nazanin"/>
          <w:color w:val="30364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B2B22BB" wp14:editId="10E024B9">
            <wp:extent cx="962025" cy="885825"/>
            <wp:effectExtent l="0" t="0" r="9525" b="9525"/>
            <wp:docPr id="5" name="Picture 5" descr="C:\Users\ارس\Pictures\گاتوسا حسینی\مه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ارس\Pictures\گاتوسا حسینی\مه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A0BD" w14:textId="77777777" w:rsidR="00170AE4" w:rsidRPr="00170AE4" w:rsidRDefault="00046DBB" w:rsidP="00170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B Nazanin"/>
          <w:color w:val="303640"/>
          <w:sz w:val="20"/>
          <w:szCs w:val="20"/>
          <w:rtl/>
        </w:rPr>
      </w:pP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بیمارستان ولی عصر</w:t>
      </w: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  <w:lang w:bidi="fa-IR"/>
        </w:rPr>
        <w:t>ممسنی</w:t>
      </w:r>
    </w:p>
    <w:p w14:paraId="192F36FF" w14:textId="77777777" w:rsidR="00046DBB" w:rsidRPr="001F571A" w:rsidRDefault="00046DBB" w:rsidP="00046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8"/>
          <w:szCs w:val="28"/>
          <w:rtl/>
        </w:rPr>
      </w:pPr>
      <w:r w:rsidRPr="001F571A">
        <w:rPr>
          <w:rFonts w:ascii="Arial" w:eastAsia="Times New Roman" w:hAnsi="Arial" w:cs="B Nazanin" w:hint="cs"/>
          <w:b/>
          <w:bCs/>
          <w:color w:val="333333"/>
          <w:sz w:val="28"/>
          <w:szCs w:val="28"/>
          <w:rtl/>
        </w:rPr>
        <w:t>افتادگی پلک</w:t>
      </w:r>
    </w:p>
    <w:p w14:paraId="435DA14A" w14:textId="77777777" w:rsidR="00046DBB" w:rsidRPr="00046DBB" w:rsidRDefault="00046DBB" w:rsidP="00046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32"/>
          <w:szCs w:val="32"/>
          <w:rtl/>
        </w:rPr>
      </w:pPr>
      <w:r w:rsidRPr="00D42D08">
        <w:rPr>
          <w:rStyle w:val="Strong"/>
          <w:rFonts w:ascii="Arial" w:hAnsi="Arial" w:cs="B Nazanin"/>
          <w:noProof/>
          <w:color w:val="303640"/>
          <w:sz w:val="32"/>
          <w:szCs w:val="32"/>
        </w:rPr>
        <w:drawing>
          <wp:inline distT="0" distB="0" distL="0" distR="0" wp14:anchorId="01ED76F2" wp14:editId="0DF8DC10">
            <wp:extent cx="1063990" cy="709930"/>
            <wp:effectExtent l="0" t="0" r="3175" b="0"/>
            <wp:docPr id="4" name="Picture 4" descr="C:\Users\GHAEDI\Desktop\افتادگی-پلک-چشم-و-طب-سنتی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EDI\Desktop\افتادگی-پلک-چشم-و-طب-سنتی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01" cy="7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66C0" w14:textId="15A9024B" w:rsidR="00170AE4" w:rsidRPr="00170AE4" w:rsidRDefault="00046DBB" w:rsidP="00170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0"/>
          <w:szCs w:val="20"/>
          <w:rtl/>
          <w:lang w:bidi="fa-IR"/>
        </w:rPr>
      </w:pP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 xml:space="preserve">تهیه کننده: </w:t>
      </w:r>
      <w:r w:rsidR="00A90B0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  <w:lang w:bidi="fa-IR"/>
        </w:rPr>
        <w:t>زهرا داوودي</w:t>
      </w:r>
    </w:p>
    <w:p w14:paraId="22CFCFE9" w14:textId="77777777" w:rsidR="001F571A" w:rsidRPr="00170AE4" w:rsidRDefault="00954A48" w:rsidP="00170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0"/>
          <w:szCs w:val="20"/>
          <w:rtl/>
        </w:rPr>
      </w:pP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(رابط آموزشی بخش جراحی عمومی)</w:t>
      </w:r>
    </w:p>
    <w:p w14:paraId="1967D060" w14:textId="77777777" w:rsidR="00170AE4" w:rsidRPr="00170AE4" w:rsidRDefault="00046DBB" w:rsidP="00170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0"/>
          <w:szCs w:val="20"/>
          <w:rtl/>
        </w:rPr>
      </w:pP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تایید کننده</w:t>
      </w:r>
      <w:r w:rsidR="00170AE4"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:</w:t>
      </w:r>
    </w:p>
    <w:p w14:paraId="3EB1A53A" w14:textId="0BC5FA19" w:rsidR="00170AE4" w:rsidRPr="00170AE4" w:rsidRDefault="00046DBB" w:rsidP="00170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0"/>
          <w:szCs w:val="20"/>
          <w:rtl/>
        </w:rPr>
      </w:pP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دک</w:t>
      </w:r>
      <w:r w:rsidR="00A90B0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تر غلامرضا مشهدي اسماعيلي</w:t>
      </w:r>
    </w:p>
    <w:p w14:paraId="401C7E4F" w14:textId="77777777" w:rsidR="00046DBB" w:rsidRPr="00046DBB" w:rsidRDefault="00170AE4" w:rsidP="00170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4"/>
          <w:szCs w:val="24"/>
          <w:rtl/>
          <w:lang w:bidi="fa-IR"/>
        </w:rPr>
      </w:pP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(متخصص چشم )</w:t>
      </w:r>
      <w:r w:rsidR="00EC369B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14:paraId="2026672E" w14:textId="77777777" w:rsidR="00046DBB" w:rsidRPr="001F571A" w:rsidRDefault="00046DBB" w:rsidP="00170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16"/>
          <w:szCs w:val="16"/>
        </w:rPr>
      </w:pP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منبع</w:t>
      </w:r>
      <w:r w:rsid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 xml:space="preserve"> :</w:t>
      </w: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کتاب برونر و سودارث</w:t>
      </w:r>
    </w:p>
    <w:p w14:paraId="7C511850" w14:textId="56875AF5" w:rsidR="00046DBB" w:rsidRDefault="00046DBB" w:rsidP="00170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0"/>
          <w:szCs w:val="20"/>
          <w:rtl/>
        </w:rPr>
      </w:pPr>
      <w:r w:rsidRP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بهار</w:t>
      </w:r>
      <w:r w:rsidR="00F84013">
        <w:rPr>
          <w:rFonts w:ascii="Arial" w:eastAsia="Times New Roman" w:hAnsi="Arial" w:cs="B Nazanin"/>
          <w:b/>
          <w:bCs/>
          <w:color w:val="333333"/>
          <w:sz w:val="20"/>
          <w:szCs w:val="20"/>
        </w:rPr>
        <w:t>1403</w:t>
      </w:r>
    </w:p>
    <w:p w14:paraId="4E1EB5A4" w14:textId="77777777" w:rsidR="00170AE4" w:rsidRDefault="007F3986" w:rsidP="007F39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color w:val="333333"/>
          <w:sz w:val="20"/>
          <w:szCs w:val="20"/>
          <w:rtl/>
          <w:lang w:bidi="fa-IR"/>
        </w:rPr>
      </w:pPr>
      <w:r w:rsidRPr="007F3986">
        <w:rPr>
          <w:rFonts w:ascii="Arial" w:eastAsia="Times New Roman" w:hAnsi="Arial" w:cs="B Nazanin"/>
          <w:b/>
          <w:bCs/>
          <w:color w:val="333333"/>
          <w:sz w:val="20"/>
          <w:szCs w:val="20"/>
        </w:rPr>
        <w:t>PA-BCC-114-</w:t>
      </w:r>
      <w:proofErr w:type="gramStart"/>
      <w:r w:rsidRPr="007F3986">
        <w:rPr>
          <w:rFonts w:ascii="Arial" w:eastAsia="Times New Roman" w:hAnsi="Arial" w:cs="B Nazanin"/>
          <w:b/>
          <w:bCs/>
          <w:color w:val="333333"/>
          <w:sz w:val="20"/>
          <w:szCs w:val="20"/>
        </w:rPr>
        <w:t>01</w:t>
      </w:r>
      <w:r w:rsidR="00170AE4">
        <w:rPr>
          <w:rFonts w:ascii="Arial" w:eastAsia="Times New Roman" w:hAnsi="Arial" w:cs="B Nazanin" w:hint="cs"/>
          <w:b/>
          <w:bCs/>
          <w:color w:val="333333"/>
          <w:sz w:val="20"/>
          <w:szCs w:val="20"/>
          <w:rtl/>
        </w:rPr>
        <w:t>:</w:t>
      </w:r>
      <w:r w:rsidRPr="007F3986">
        <w:rPr>
          <w:rFonts w:ascii="Arial" w:eastAsia="Times New Roman" w:hAnsi="Arial" w:cs="2  Titr" w:hint="cs"/>
          <w:b/>
          <w:bCs/>
          <w:color w:val="333333"/>
          <w:sz w:val="20"/>
          <w:szCs w:val="20"/>
          <w:rtl/>
          <w:lang w:bidi="fa-IR"/>
        </w:rPr>
        <w:t>کدسند</w:t>
      </w:r>
      <w:proofErr w:type="gramEnd"/>
      <w:r w:rsidRPr="007F3986">
        <w:rPr>
          <w:rFonts w:ascii="Arial" w:eastAsia="Times New Roman" w:hAnsi="Arial" w:cs="2  Titr" w:hint="cs"/>
          <w:b/>
          <w:bCs/>
          <w:color w:val="333333"/>
          <w:sz w:val="20"/>
          <w:szCs w:val="20"/>
          <w:rtl/>
          <w:lang w:bidi="fa-IR"/>
        </w:rPr>
        <w:t>:</w:t>
      </w:r>
    </w:p>
    <w:sectPr w:rsidR="00170AE4" w:rsidSect="00046DBB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244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6382" w14:textId="77777777" w:rsidR="008E7A23" w:rsidRDefault="008E7A23" w:rsidP="00046DBB">
      <w:pPr>
        <w:spacing w:after="0" w:line="240" w:lineRule="auto"/>
      </w:pPr>
      <w:r>
        <w:separator/>
      </w:r>
    </w:p>
  </w:endnote>
  <w:endnote w:type="continuationSeparator" w:id="0">
    <w:p w14:paraId="6A4EA4C8" w14:textId="77777777" w:rsidR="008E7A23" w:rsidRDefault="008E7A23" w:rsidP="0004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037F" w14:textId="77777777" w:rsidR="008E7A23" w:rsidRDefault="008E7A23" w:rsidP="00046DBB">
      <w:pPr>
        <w:spacing w:after="0" w:line="240" w:lineRule="auto"/>
      </w:pPr>
      <w:r>
        <w:separator/>
      </w:r>
    </w:p>
  </w:footnote>
  <w:footnote w:type="continuationSeparator" w:id="0">
    <w:p w14:paraId="3D25E0E6" w14:textId="77777777" w:rsidR="008E7A23" w:rsidRDefault="008E7A23" w:rsidP="00046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FF6"/>
    <w:rsid w:val="00046DBB"/>
    <w:rsid w:val="0012433E"/>
    <w:rsid w:val="00170AE4"/>
    <w:rsid w:val="001F571A"/>
    <w:rsid w:val="002F31C8"/>
    <w:rsid w:val="00425967"/>
    <w:rsid w:val="004A4FF6"/>
    <w:rsid w:val="005C537C"/>
    <w:rsid w:val="007F3986"/>
    <w:rsid w:val="008E7A23"/>
    <w:rsid w:val="00954A48"/>
    <w:rsid w:val="00A90B04"/>
    <w:rsid w:val="00AB0901"/>
    <w:rsid w:val="00DF2D3E"/>
    <w:rsid w:val="00EC369B"/>
    <w:rsid w:val="00F84013"/>
    <w:rsid w:val="00F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8F96113"/>
  <w15:docId w15:val="{B0C7CD8D-6E1C-4671-95EF-3694552E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59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BB"/>
  </w:style>
  <w:style w:type="paragraph" w:styleId="Footer">
    <w:name w:val="footer"/>
    <w:basedOn w:val="Normal"/>
    <w:link w:val="FooterChar"/>
    <w:uiPriority w:val="99"/>
    <w:unhideWhenUsed/>
    <w:rsid w:val="0004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BB"/>
  </w:style>
  <w:style w:type="paragraph" w:styleId="BalloonText">
    <w:name w:val="Balloon Text"/>
    <w:basedOn w:val="Normal"/>
    <w:link w:val="BalloonTextChar"/>
    <w:uiPriority w:val="99"/>
    <w:semiHidden/>
    <w:unhideWhenUsed/>
    <w:rsid w:val="0095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GHAEDI</dc:creator>
  <cp:keywords/>
  <dc:description/>
  <cp:lastModifiedBy>USER</cp:lastModifiedBy>
  <cp:revision>13</cp:revision>
  <dcterms:created xsi:type="dcterms:W3CDTF">2022-05-02T05:45:00Z</dcterms:created>
  <dcterms:modified xsi:type="dcterms:W3CDTF">2024-05-15T08:19:00Z</dcterms:modified>
</cp:coreProperties>
</file>