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064"/>
      </w:tblGrid>
      <w:tr w:rsidR="00DD2D64" w14:paraId="523A482C" w14:textId="77777777" w:rsidTr="00DD2D64">
        <w:trPr>
          <w:trHeight w:val="9063"/>
        </w:trPr>
        <w:tc>
          <w:tcPr>
            <w:tcW w:w="4064" w:type="dxa"/>
          </w:tcPr>
          <w:p w14:paraId="41497754" w14:textId="77777777" w:rsidR="00DD2D64" w:rsidRDefault="00DD2D64" w:rsidP="00DD2D64">
            <w:pPr>
              <w:jc w:val="center"/>
              <w:rPr>
                <w:rtl/>
                <w:lang w:bidi="fa-IR"/>
              </w:rPr>
            </w:pPr>
            <w:r>
              <w:rPr>
                <w:noProof/>
                <w:lang w:bidi="fa-IR"/>
              </w:rPr>
              <w:drawing>
                <wp:inline distT="0" distB="0" distL="0" distR="0" wp14:anchorId="0C83D5EC" wp14:editId="38B275BC">
                  <wp:extent cx="777240" cy="762000"/>
                  <wp:effectExtent l="0" t="0" r="0" b="0"/>
                  <wp:docPr id="9" name="Picture 241" descr="C:\Users\Bita\Desktop\Untitled.jpg"/>
                  <wp:cNvGraphicFramePr/>
                  <a:graphic xmlns:a="http://schemas.openxmlformats.org/drawingml/2006/main">
                    <a:graphicData uri="http://schemas.openxmlformats.org/drawingml/2006/picture">
                      <pic:pic xmlns:pic="http://schemas.openxmlformats.org/drawingml/2006/picture">
                        <pic:nvPicPr>
                          <pic:cNvPr id="6" name="Picture 241" descr="C:\Users\Bita\Desktop\Untitled.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390" cy="760186"/>
                          </a:xfrm>
                          <a:prstGeom prst="rect">
                            <a:avLst/>
                          </a:prstGeom>
                          <a:noFill/>
                          <a:ln>
                            <a:noFill/>
                          </a:ln>
                        </pic:spPr>
                      </pic:pic>
                    </a:graphicData>
                  </a:graphic>
                </wp:inline>
              </w:drawing>
            </w:r>
          </w:p>
          <w:p w14:paraId="3A739E2B" w14:textId="77777777" w:rsidR="00DD2D64" w:rsidRPr="001E094E" w:rsidRDefault="00DD2D64" w:rsidP="00DD2D64">
            <w:pPr>
              <w:jc w:val="center"/>
              <w:rPr>
                <w:rFonts w:cs="B Titr"/>
                <w:rtl/>
                <w:lang w:bidi="fa-IR"/>
              </w:rPr>
            </w:pPr>
            <w:r w:rsidRPr="001E094E">
              <w:rPr>
                <w:rFonts w:cs="B Titr" w:hint="cs"/>
                <w:rtl/>
                <w:lang w:bidi="fa-IR"/>
              </w:rPr>
              <w:t>دانشگاه علوم پزشکی شیراز</w:t>
            </w:r>
          </w:p>
          <w:p w14:paraId="0087AA7F" w14:textId="77777777" w:rsidR="00DD2D64" w:rsidRPr="001E094E" w:rsidRDefault="00DD2D64" w:rsidP="00DD2D64">
            <w:pPr>
              <w:jc w:val="center"/>
              <w:rPr>
                <w:rFonts w:cs="B Titr"/>
                <w:rtl/>
                <w:lang w:bidi="fa-IR"/>
              </w:rPr>
            </w:pPr>
            <w:r w:rsidRPr="001E094E">
              <w:rPr>
                <w:rFonts w:cs="B Titr" w:hint="cs"/>
                <w:rtl/>
                <w:lang w:bidi="fa-IR"/>
              </w:rPr>
              <w:t>بیمارستان ولیعصر (عج)ممسنی</w:t>
            </w:r>
          </w:p>
          <w:p w14:paraId="6FA47990" w14:textId="77777777" w:rsidR="00DD2D64" w:rsidRDefault="00A16E9F" w:rsidP="00DD2D64">
            <w:pPr>
              <w:jc w:val="right"/>
              <w:rPr>
                <w:lang w:bidi="fa-IR"/>
              </w:rPr>
            </w:pPr>
            <w:r>
              <w:rPr>
                <w:noProof/>
                <w:lang w:bidi="fa-IR"/>
              </w:rPr>
              <w:pict w14:anchorId="315B6D36">
                <v:oval id="_x0000_s1027" style="position:absolute;left:0;text-align:left;margin-left:43.2pt;margin-top:2.25pt;width:102pt;height:72.6pt;z-index:251659264" fillcolor="white [3201]" strokecolor="#9bbb59 [3206]" strokeweight="5pt">
                  <v:stroke linestyle="thickThin"/>
                  <v:shadow color="#868686"/>
                  <v:textbox>
                    <w:txbxContent>
                      <w:p w14:paraId="5E7658E2" w14:textId="77777777" w:rsidR="00DD2D64" w:rsidRPr="00D47D3D" w:rsidRDefault="00DD2D64" w:rsidP="00DD2D64">
                        <w:pPr>
                          <w:spacing w:line="240" w:lineRule="auto"/>
                          <w:jc w:val="center"/>
                          <w:rPr>
                            <w:rFonts w:cs="B Titr"/>
                            <w:b/>
                            <w:bCs/>
                            <w:sz w:val="24"/>
                            <w:szCs w:val="24"/>
                            <w:lang w:bidi="fa-IR"/>
                          </w:rPr>
                        </w:pPr>
                        <w:r w:rsidRPr="00D47D3D">
                          <w:rPr>
                            <w:rFonts w:cs="B Titr"/>
                            <w:b/>
                            <w:bCs/>
                            <w:sz w:val="24"/>
                            <w:szCs w:val="24"/>
                            <w:lang w:bidi="fa-IR"/>
                          </w:rPr>
                          <w:t>CVA</w:t>
                        </w:r>
                      </w:p>
                      <w:p w14:paraId="7D3CB362" w14:textId="77777777" w:rsidR="00DD2D64" w:rsidRPr="00D47D3D" w:rsidRDefault="00DD2D64" w:rsidP="00DD2D64">
                        <w:pPr>
                          <w:jc w:val="center"/>
                          <w:rPr>
                            <w:rFonts w:cs="B Titr"/>
                            <w:b/>
                            <w:bCs/>
                            <w:sz w:val="24"/>
                            <w:szCs w:val="24"/>
                            <w:rtl/>
                            <w:lang w:bidi="fa-IR"/>
                          </w:rPr>
                        </w:pPr>
                        <w:r w:rsidRPr="00D47D3D">
                          <w:rPr>
                            <w:rFonts w:cs="B Titr" w:hint="cs"/>
                            <w:b/>
                            <w:bCs/>
                            <w:sz w:val="24"/>
                            <w:szCs w:val="24"/>
                            <w:rtl/>
                            <w:lang w:bidi="fa-IR"/>
                          </w:rPr>
                          <w:t>سکته مغزی</w:t>
                        </w:r>
                      </w:p>
                    </w:txbxContent>
                  </v:textbox>
                  <w10:wrap anchorx="page"/>
                </v:oval>
              </w:pict>
            </w:r>
          </w:p>
          <w:p w14:paraId="13D888B2" w14:textId="77777777" w:rsidR="00DD2D64" w:rsidRDefault="00DD2D64" w:rsidP="00DD2D64">
            <w:pPr>
              <w:jc w:val="right"/>
              <w:rPr>
                <w:rtl/>
                <w:lang w:bidi="fa-IR"/>
              </w:rPr>
            </w:pPr>
          </w:p>
          <w:p w14:paraId="7500CB95" w14:textId="77777777" w:rsidR="00DD2D64" w:rsidRDefault="00DD2D64" w:rsidP="00DD2D64">
            <w:pPr>
              <w:jc w:val="right"/>
              <w:rPr>
                <w:lang w:bidi="fa-IR"/>
              </w:rPr>
            </w:pPr>
          </w:p>
          <w:p w14:paraId="3A8F18CD" w14:textId="77777777" w:rsidR="00DD2D64" w:rsidRDefault="00DD2D64" w:rsidP="00DD2D64">
            <w:pPr>
              <w:jc w:val="right"/>
              <w:rPr>
                <w:rtl/>
                <w:lang w:bidi="fa-IR"/>
              </w:rPr>
            </w:pPr>
          </w:p>
          <w:p w14:paraId="1EB74C1D" w14:textId="77777777" w:rsidR="00DD2D64" w:rsidRDefault="00DD2D64" w:rsidP="00DD2D64">
            <w:pPr>
              <w:rPr>
                <w:rtl/>
                <w:lang w:bidi="fa-IR"/>
              </w:rPr>
            </w:pPr>
            <w:r>
              <w:rPr>
                <w:noProof/>
                <w:lang w:bidi="fa-IR"/>
              </w:rPr>
              <w:drawing>
                <wp:inline distT="0" distB="0" distL="0" distR="0" wp14:anchorId="1B798823" wp14:editId="20686030">
                  <wp:extent cx="2118360" cy="1082040"/>
                  <wp:effectExtent l="0" t="0" r="0" b="0"/>
                  <wp:docPr id="10" name="Picture 10" descr="Image result for â«Ø³Ú©ØªÙ ÙØºØ²Û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â«Ø³Ú©ØªÙ ÙØºØ²Ûâ¬â"/>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7941" cy="1081826"/>
                          </a:xfrm>
                          <a:prstGeom prst="rect">
                            <a:avLst/>
                          </a:prstGeom>
                          <a:noFill/>
                          <a:ln>
                            <a:noFill/>
                          </a:ln>
                        </pic:spPr>
                      </pic:pic>
                    </a:graphicData>
                  </a:graphic>
                </wp:inline>
              </w:drawing>
            </w:r>
          </w:p>
          <w:tbl>
            <w:tblPr>
              <w:tblStyle w:val="TableGrid"/>
              <w:tblpPr w:leftFromText="180" w:rightFromText="180" w:vertAnchor="text" w:horzAnchor="margin" w:tblpY="747"/>
              <w:tblW w:w="3433" w:type="dxa"/>
              <w:tblLook w:val="04A0" w:firstRow="1" w:lastRow="0" w:firstColumn="1" w:lastColumn="0" w:noHBand="0" w:noVBand="1"/>
            </w:tblPr>
            <w:tblGrid>
              <w:gridCol w:w="3433"/>
            </w:tblGrid>
            <w:tr w:rsidR="00DD2D64" w14:paraId="71DB30B6" w14:textId="77777777" w:rsidTr="00A42722">
              <w:trPr>
                <w:trHeight w:val="1970"/>
              </w:trPr>
              <w:tc>
                <w:tcPr>
                  <w:tcW w:w="3433" w:type="dxa"/>
                </w:tcPr>
                <w:p w14:paraId="78EFADA1" w14:textId="77777777" w:rsidR="00DD2D64" w:rsidRPr="003C79C1" w:rsidRDefault="00DD2D64" w:rsidP="00DD2D64">
                  <w:pPr>
                    <w:bidi/>
                    <w:rPr>
                      <w:rFonts w:cs="B Nazanin"/>
                      <w:b/>
                      <w:bCs/>
                      <w:rtl/>
                      <w:lang w:bidi="fa-IR"/>
                    </w:rPr>
                  </w:pPr>
                  <w:r w:rsidRPr="003C79C1">
                    <w:rPr>
                      <w:rFonts w:cs="B Nazanin" w:hint="cs"/>
                      <w:b/>
                      <w:bCs/>
                      <w:rtl/>
                      <w:lang w:bidi="fa-IR"/>
                    </w:rPr>
                    <w:t>رابط آموزشی بخش داخلی : سمیرا زارعی (کارشناس پرستاری)</w:t>
                  </w:r>
                </w:p>
                <w:p w14:paraId="1DE4E311" w14:textId="77777777" w:rsidR="00DD2D64" w:rsidRPr="003C79C1" w:rsidRDefault="00DD2D64" w:rsidP="00DD2D64">
                  <w:pPr>
                    <w:bidi/>
                    <w:rPr>
                      <w:rFonts w:cs="B Nazanin"/>
                      <w:b/>
                      <w:bCs/>
                      <w:rtl/>
                      <w:lang w:bidi="fa-IR"/>
                    </w:rPr>
                  </w:pPr>
                  <w:r w:rsidRPr="003C79C1">
                    <w:rPr>
                      <w:rFonts w:cs="B Nazanin" w:hint="cs"/>
                      <w:b/>
                      <w:bCs/>
                      <w:rtl/>
                      <w:lang w:bidi="fa-IR"/>
                    </w:rPr>
                    <w:t xml:space="preserve">مورد تائید دکتر خداکرم غلامی </w:t>
                  </w:r>
                </w:p>
                <w:p w14:paraId="70E7B41A" w14:textId="77777777" w:rsidR="00DD2D64" w:rsidRPr="00FC4577" w:rsidRDefault="00DD2D64" w:rsidP="00DD2D64">
                  <w:pPr>
                    <w:bidi/>
                    <w:rPr>
                      <w:rFonts w:cs="B Nazanin"/>
                      <w:b/>
                      <w:bCs/>
                      <w:rtl/>
                      <w:lang w:bidi="fa-IR"/>
                    </w:rPr>
                  </w:pPr>
                  <w:r w:rsidRPr="003C79C1">
                    <w:rPr>
                      <w:rFonts w:cs="B Nazanin" w:hint="cs"/>
                      <w:b/>
                      <w:bCs/>
                      <w:rtl/>
                      <w:lang w:bidi="fa-IR"/>
                    </w:rPr>
                    <w:t>( متخصص داخلی)</w:t>
                  </w:r>
                </w:p>
                <w:p w14:paraId="03F53ABE" w14:textId="708B5D96" w:rsidR="00FC4577" w:rsidRPr="00FC4577" w:rsidRDefault="00A16E9F" w:rsidP="00FC4577">
                  <w:pPr>
                    <w:bidi/>
                    <w:rPr>
                      <w:rFonts w:cs="B Nazanin" w:hint="cs"/>
                      <w:b/>
                      <w:bCs/>
                      <w:rtl/>
                      <w:lang w:bidi="fa-IR"/>
                    </w:rPr>
                  </w:pPr>
                  <w:r>
                    <w:rPr>
                      <w:rFonts w:cs="B Nazanin" w:hint="cs"/>
                      <w:b/>
                      <w:bCs/>
                      <w:rtl/>
                      <w:lang w:bidi="fa-IR"/>
                    </w:rPr>
                    <w:t>بهار 1403</w:t>
                  </w:r>
                </w:p>
              </w:tc>
            </w:tr>
          </w:tbl>
          <w:p w14:paraId="00E89DF9" w14:textId="77777777" w:rsidR="00DD2D64" w:rsidRDefault="00DD2D64" w:rsidP="001E094E">
            <w:pPr>
              <w:rPr>
                <w:lang w:bidi="fa-IR"/>
              </w:rPr>
            </w:pPr>
          </w:p>
          <w:p w14:paraId="770103A3" w14:textId="77777777" w:rsidR="00837C91" w:rsidRDefault="00837C91" w:rsidP="001E094E">
            <w:pPr>
              <w:rPr>
                <w:lang w:bidi="fa-IR"/>
              </w:rPr>
            </w:pPr>
          </w:p>
          <w:p w14:paraId="7CF58E88" w14:textId="77777777" w:rsidR="00837C91" w:rsidRDefault="00837C91" w:rsidP="001E094E">
            <w:pPr>
              <w:rPr>
                <w:lang w:bidi="fa-IR"/>
              </w:rPr>
            </w:pPr>
          </w:p>
          <w:p w14:paraId="7369E89F" w14:textId="77777777" w:rsidR="00837C91" w:rsidRPr="00837C91" w:rsidRDefault="00837C91" w:rsidP="00837C91">
            <w:pPr>
              <w:jc w:val="center"/>
              <w:rPr>
                <w:rFonts w:cs="B Titr"/>
                <w:b/>
                <w:bCs/>
                <w:color w:val="C00000"/>
                <w:sz w:val="32"/>
                <w:szCs w:val="32"/>
                <w:lang w:bidi="fa-IR"/>
              </w:rPr>
            </w:pPr>
            <w:r w:rsidRPr="00837C91">
              <w:rPr>
                <w:rFonts w:cs="B Titr" w:hint="cs"/>
                <w:b/>
                <w:bCs/>
                <w:color w:val="C00000"/>
                <w:sz w:val="32"/>
                <w:szCs w:val="32"/>
                <w:rtl/>
                <w:lang w:bidi="fa-IR"/>
              </w:rPr>
              <w:t>منبع : برونر سودارث</w:t>
            </w:r>
          </w:p>
          <w:p w14:paraId="410E0749" w14:textId="77777777" w:rsidR="00837C91" w:rsidRDefault="00837C91" w:rsidP="001E094E">
            <w:pPr>
              <w:rPr>
                <w:lang w:bidi="fa-IR"/>
              </w:rPr>
            </w:pPr>
          </w:p>
        </w:tc>
      </w:tr>
    </w:tbl>
    <w:p w14:paraId="20EF92DB" w14:textId="77777777" w:rsidR="0060394E" w:rsidRDefault="0060394E" w:rsidP="001E094E">
      <w:pPr>
        <w:rPr>
          <w:rtl/>
          <w:lang w:bidi="fa-IR"/>
        </w:rPr>
      </w:pPr>
    </w:p>
    <w:tbl>
      <w:tblPr>
        <w:tblStyle w:val="TableGrid"/>
        <w:tblW w:w="0" w:type="auto"/>
        <w:tblLook w:val="04A0" w:firstRow="1" w:lastRow="0" w:firstColumn="1" w:lastColumn="0" w:noHBand="0" w:noVBand="1"/>
      </w:tblPr>
      <w:tblGrid>
        <w:gridCol w:w="4064"/>
      </w:tblGrid>
      <w:tr w:rsidR="00FD6E11" w14:paraId="2CBC4D9B" w14:textId="77777777" w:rsidTr="00DD2D64">
        <w:trPr>
          <w:trHeight w:val="9063"/>
        </w:trPr>
        <w:tc>
          <w:tcPr>
            <w:tcW w:w="4064" w:type="dxa"/>
          </w:tcPr>
          <w:p w14:paraId="21E1B15B" w14:textId="77777777" w:rsidR="00DD2D64" w:rsidRPr="004C567A" w:rsidRDefault="00DD2D64" w:rsidP="00DD2D64">
            <w:pPr>
              <w:jc w:val="right"/>
              <w:rPr>
                <w:rFonts w:cs="B Titr"/>
                <w:color w:val="FF0000"/>
                <w:sz w:val="28"/>
                <w:szCs w:val="28"/>
                <w:lang w:bidi="fa-IR"/>
              </w:rPr>
            </w:pPr>
            <w:r w:rsidRPr="004C567A">
              <w:rPr>
                <w:rFonts w:cs="B Titr" w:hint="cs"/>
                <w:color w:val="FF0000"/>
                <w:sz w:val="28"/>
                <w:szCs w:val="28"/>
                <w:rtl/>
                <w:lang w:bidi="fa-IR"/>
              </w:rPr>
              <w:t>سکته مغزی چیست ؟</w:t>
            </w:r>
          </w:p>
          <w:p w14:paraId="6A5DA2B5"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کاهش ناگهانی عملکرد مغز به علت اختلال در جریان خون قسمتی از مغز میباشد که این واقعه میتواند به علت بیماریهای طولانی مدت عروق مغز میباشد.</w:t>
            </w:r>
          </w:p>
          <w:p w14:paraId="2537F1DE" w14:textId="77777777" w:rsidR="00DD2D64" w:rsidRPr="004C567A" w:rsidRDefault="00DD2D64" w:rsidP="00DD2D64">
            <w:pPr>
              <w:jc w:val="right"/>
              <w:rPr>
                <w:rFonts w:cs="B Titr"/>
                <w:color w:val="FF0000"/>
                <w:sz w:val="28"/>
                <w:szCs w:val="28"/>
                <w:lang w:bidi="fa-IR"/>
              </w:rPr>
            </w:pPr>
            <w:r w:rsidRPr="004C567A">
              <w:rPr>
                <w:rFonts w:cs="B Titr" w:hint="cs"/>
                <w:color w:val="FF0000"/>
                <w:sz w:val="28"/>
                <w:szCs w:val="28"/>
                <w:rtl/>
                <w:lang w:bidi="fa-IR"/>
              </w:rPr>
              <w:t xml:space="preserve">علایم :               </w:t>
            </w:r>
          </w:p>
          <w:p w14:paraId="6E468BA4"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کرختی یا ضعف صورت و بازو یا پا بخصوص در یک طرف بدن.</w:t>
            </w:r>
          </w:p>
          <w:p w14:paraId="2368030C"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xml:space="preserve">- کاهش سطح هوشیاری </w:t>
            </w:r>
          </w:p>
          <w:p w14:paraId="6849AF8F"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اشکال در تکلم و درک صحبتها</w:t>
            </w:r>
          </w:p>
          <w:p w14:paraId="6DE0F6BC"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اختلالات بینایی و شنوایی</w:t>
            </w:r>
          </w:p>
          <w:p w14:paraId="6A6678D0"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xml:space="preserve">- اشکال در راه رفتن و گیجی یا از دست دادن تعادل وهماهنگی و اشکال در خوردن و بلع </w:t>
            </w:r>
          </w:p>
          <w:p w14:paraId="7835C0C4"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xml:space="preserve">- سردرد شدید و ناگهانی </w:t>
            </w:r>
          </w:p>
          <w:p w14:paraId="41310D0C"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xml:space="preserve">- بی اختیاری در ادرار و مدفوع </w:t>
            </w:r>
          </w:p>
          <w:p w14:paraId="11CE6A4A"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چه عواملی شانس ابتلا به سکته مغزی را بالا میبرند؟</w:t>
            </w:r>
          </w:p>
          <w:p w14:paraId="36D0660F"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فشارخون بالا</w:t>
            </w:r>
          </w:p>
          <w:p w14:paraId="73E82ABB" w14:textId="77777777" w:rsidR="00FD6E11" w:rsidRDefault="00DD2D64" w:rsidP="00DD2D64">
            <w:pPr>
              <w:jc w:val="right"/>
              <w:rPr>
                <w:rFonts w:cs="B Nazanin"/>
                <w:lang w:bidi="fa-IR"/>
              </w:rPr>
            </w:pPr>
            <w:r w:rsidRPr="00DD2D64">
              <w:rPr>
                <w:rFonts w:cs="B Nazanin" w:hint="cs"/>
                <w:sz w:val="28"/>
                <w:szCs w:val="28"/>
                <w:rtl/>
                <w:lang w:bidi="fa-IR"/>
              </w:rPr>
              <w:t>- دیابت ( بیماری قند خون</w:t>
            </w:r>
            <w:r>
              <w:rPr>
                <w:rFonts w:cs="B Nazanin" w:hint="cs"/>
                <w:rtl/>
                <w:lang w:bidi="fa-IR"/>
              </w:rPr>
              <w:t>)</w:t>
            </w:r>
          </w:p>
        </w:tc>
      </w:tr>
    </w:tbl>
    <w:p w14:paraId="4EFA0EF2" w14:textId="77777777" w:rsidR="00FD6E11" w:rsidRDefault="00FD6E11" w:rsidP="00FD6E11">
      <w:pPr>
        <w:jc w:val="right"/>
        <w:rPr>
          <w:rFonts w:cs="B Titr"/>
          <w:lang w:bidi="fa-IR"/>
        </w:rPr>
      </w:pPr>
    </w:p>
    <w:tbl>
      <w:tblPr>
        <w:tblStyle w:val="TableGrid"/>
        <w:tblW w:w="0" w:type="auto"/>
        <w:tblLook w:val="04A0" w:firstRow="1" w:lastRow="0" w:firstColumn="1" w:lastColumn="0" w:noHBand="0" w:noVBand="1"/>
      </w:tblPr>
      <w:tblGrid>
        <w:gridCol w:w="4064"/>
      </w:tblGrid>
      <w:tr w:rsidR="00DD2D64" w14:paraId="5B98A2D3" w14:textId="77777777" w:rsidTr="00DD2D64">
        <w:trPr>
          <w:trHeight w:val="9063"/>
        </w:trPr>
        <w:tc>
          <w:tcPr>
            <w:tcW w:w="4064" w:type="dxa"/>
          </w:tcPr>
          <w:p w14:paraId="6A1C395F" w14:textId="77777777" w:rsidR="00DD2D64" w:rsidRPr="00DD2D64" w:rsidRDefault="00DD2D64" w:rsidP="00DD2D64">
            <w:pPr>
              <w:jc w:val="right"/>
              <w:rPr>
                <w:rFonts w:cs="B Titr"/>
                <w:rtl/>
                <w:lang w:bidi="fa-IR"/>
              </w:rPr>
            </w:pPr>
          </w:p>
          <w:p w14:paraId="57D1DB16"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مصرف قرصهای ضد حاملگی</w:t>
            </w:r>
          </w:p>
          <w:p w14:paraId="28CEB236"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-استفاده از مواد مخدر بخصوص در جوانان</w:t>
            </w:r>
          </w:p>
          <w:p w14:paraId="1C978594"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xml:space="preserve">- افزایش چربی خون </w:t>
            </w:r>
          </w:p>
          <w:p w14:paraId="7BEC4EF0" w14:textId="77777777" w:rsidR="00DD2D64" w:rsidRPr="00DD2D64" w:rsidRDefault="00DD2D64" w:rsidP="00DD2D64">
            <w:pPr>
              <w:jc w:val="right"/>
              <w:rPr>
                <w:rFonts w:cs="B Nazanin"/>
                <w:sz w:val="28"/>
                <w:szCs w:val="28"/>
                <w:rtl/>
                <w:lang w:bidi="fa-IR"/>
              </w:rPr>
            </w:pPr>
            <w:r w:rsidRPr="00DD2D64">
              <w:rPr>
                <w:rFonts w:cs="B Nazanin" w:hint="cs"/>
                <w:sz w:val="28"/>
                <w:szCs w:val="28"/>
                <w:rtl/>
                <w:lang w:bidi="fa-IR"/>
              </w:rPr>
              <w:t xml:space="preserve">- چاقی </w:t>
            </w:r>
          </w:p>
          <w:p w14:paraId="339D34AA" w14:textId="77777777" w:rsidR="00DD2D64" w:rsidRDefault="00DD2D64" w:rsidP="00DD2D64">
            <w:pPr>
              <w:jc w:val="right"/>
              <w:rPr>
                <w:rFonts w:cs="B Nazanin"/>
                <w:sz w:val="28"/>
                <w:szCs w:val="28"/>
                <w:rtl/>
                <w:lang w:bidi="fa-IR"/>
              </w:rPr>
            </w:pPr>
            <w:r w:rsidRPr="00DD2D64">
              <w:rPr>
                <w:rFonts w:cs="B Nazanin" w:hint="cs"/>
                <w:sz w:val="28"/>
                <w:szCs w:val="28"/>
                <w:rtl/>
                <w:lang w:bidi="fa-IR"/>
              </w:rPr>
              <w:t>- مصرف الکل</w:t>
            </w:r>
          </w:p>
          <w:p w14:paraId="30FA31C1" w14:textId="77777777" w:rsidR="00DD2D64" w:rsidRDefault="00DD2D64" w:rsidP="00DD2D64">
            <w:pPr>
              <w:jc w:val="right"/>
              <w:rPr>
                <w:rFonts w:cs="B Titr"/>
                <w:rtl/>
                <w:lang w:bidi="fa-IR"/>
              </w:rPr>
            </w:pPr>
          </w:p>
          <w:p w14:paraId="09538458" w14:textId="77777777" w:rsidR="00DD2D64" w:rsidRPr="00DD2D64" w:rsidRDefault="00DD2D64" w:rsidP="00DD2D64">
            <w:pPr>
              <w:jc w:val="right"/>
              <w:rPr>
                <w:rFonts w:cs="B Titr"/>
                <w:rtl/>
                <w:lang w:bidi="fa-IR"/>
              </w:rPr>
            </w:pPr>
          </w:p>
          <w:p w14:paraId="6408E587" w14:textId="77777777" w:rsidR="00DD2D64" w:rsidRPr="00DD2D64" w:rsidRDefault="00DD2D64" w:rsidP="00DD2D64">
            <w:pPr>
              <w:jc w:val="right"/>
              <w:rPr>
                <w:rFonts w:cs="B Titr"/>
                <w:lang w:bidi="fa-IR"/>
              </w:rPr>
            </w:pPr>
            <w:r w:rsidRPr="00DD2D64">
              <w:rPr>
                <w:rFonts w:cs="B Titr"/>
                <w:noProof/>
                <w:lang w:bidi="fa-IR"/>
              </w:rPr>
              <w:drawing>
                <wp:inline distT="0" distB="0" distL="0" distR="0" wp14:anchorId="5F3ED120" wp14:editId="07E9A19A">
                  <wp:extent cx="2141219" cy="2476500"/>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7028" cy="2483218"/>
                          </a:xfrm>
                          <a:prstGeom prst="rect">
                            <a:avLst/>
                          </a:prstGeom>
                          <a:noFill/>
                          <a:ln>
                            <a:noFill/>
                          </a:ln>
                        </pic:spPr>
                      </pic:pic>
                    </a:graphicData>
                  </a:graphic>
                </wp:inline>
              </w:drawing>
            </w:r>
          </w:p>
          <w:p w14:paraId="445A69C6" w14:textId="77777777" w:rsidR="00DD2D64" w:rsidRDefault="00DD2D64" w:rsidP="00FD6E11">
            <w:pPr>
              <w:jc w:val="right"/>
              <w:rPr>
                <w:rFonts w:cs="B Titr"/>
                <w:lang w:bidi="fa-IR"/>
              </w:rPr>
            </w:pPr>
          </w:p>
        </w:tc>
      </w:tr>
    </w:tbl>
    <w:tbl>
      <w:tblPr>
        <w:tblpPr w:leftFromText="180" w:rightFromText="180" w:vertAnchor="text" w:horzAnchor="margin"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5"/>
      </w:tblGrid>
      <w:tr w:rsidR="003173DE" w14:paraId="7B430478" w14:textId="77777777" w:rsidTr="004C567A">
        <w:trPr>
          <w:trHeight w:val="10336"/>
        </w:trPr>
        <w:tc>
          <w:tcPr>
            <w:tcW w:w="3525" w:type="dxa"/>
          </w:tcPr>
          <w:p w14:paraId="09AB66F3" w14:textId="77777777" w:rsidR="003173DE" w:rsidRPr="001E094E" w:rsidRDefault="003173DE" w:rsidP="003173DE">
            <w:pPr>
              <w:jc w:val="right"/>
              <w:rPr>
                <w:rFonts w:cs="B Nazanin"/>
                <w:lang w:bidi="fa-IR"/>
              </w:rPr>
            </w:pPr>
            <w:r w:rsidRPr="004C567A">
              <w:rPr>
                <w:rFonts w:cs="B Titr" w:hint="cs"/>
                <w:color w:val="FF0000"/>
                <w:rtl/>
                <w:lang w:bidi="fa-IR"/>
              </w:rPr>
              <w:lastRenderedPageBreak/>
              <w:t>آیا بیماری قابل پیشگیری است ؟ چگونه ؟</w:t>
            </w:r>
          </w:p>
          <w:p w14:paraId="0F993A25" w14:textId="77777777" w:rsidR="003173DE" w:rsidRPr="001E094E" w:rsidRDefault="003173DE" w:rsidP="003173DE">
            <w:pPr>
              <w:jc w:val="right"/>
              <w:rPr>
                <w:rFonts w:cs="B Nazanin"/>
                <w:rtl/>
                <w:lang w:bidi="fa-IR"/>
              </w:rPr>
            </w:pPr>
            <w:r w:rsidRPr="004C567A">
              <w:rPr>
                <w:rFonts w:cs="B Nazanin" w:hint="cs"/>
                <w:b/>
                <w:bCs/>
                <w:rtl/>
                <w:lang w:bidi="fa-IR"/>
              </w:rPr>
              <w:t xml:space="preserve">سکته مغزی قابل پیشگیری است و پیشگیری بهترین روش ممکن است. برای پیشگیری از سکته مغزی باید موارد زیر را رعایت کرد </w:t>
            </w:r>
            <w:r w:rsidRPr="001E094E">
              <w:rPr>
                <w:rFonts w:cs="B Nazanin" w:hint="cs"/>
                <w:rtl/>
                <w:lang w:bidi="fa-IR"/>
              </w:rPr>
              <w:t>:</w:t>
            </w:r>
          </w:p>
          <w:p w14:paraId="045843F5" w14:textId="77777777" w:rsidR="003173DE" w:rsidRPr="004C567A" w:rsidRDefault="003173DE" w:rsidP="003173DE">
            <w:pPr>
              <w:jc w:val="right"/>
              <w:rPr>
                <w:rFonts w:cs="B Nazanin"/>
                <w:sz w:val="24"/>
                <w:szCs w:val="24"/>
                <w:rtl/>
                <w:lang w:bidi="fa-IR"/>
              </w:rPr>
            </w:pPr>
            <w:r w:rsidRPr="004C567A">
              <w:rPr>
                <w:rFonts w:cs="B Nazanin" w:hint="cs"/>
                <w:sz w:val="24"/>
                <w:szCs w:val="24"/>
                <w:rtl/>
                <w:lang w:bidi="fa-IR"/>
              </w:rPr>
              <w:t>- کسانی که فشارخون بالا دارندباید مرتب فشارخون را کنترل کرده و داروهای خود را به موقع مصرف کنند و رژیم غذایی کم نمک یا بی نمک مصرف کنند.</w:t>
            </w:r>
          </w:p>
          <w:p w14:paraId="4933CF6B" w14:textId="77777777" w:rsidR="003173DE" w:rsidRPr="004C567A" w:rsidRDefault="003173DE" w:rsidP="003173DE">
            <w:pPr>
              <w:jc w:val="right"/>
              <w:rPr>
                <w:rFonts w:cs="B Nazanin"/>
                <w:sz w:val="24"/>
                <w:szCs w:val="24"/>
                <w:rtl/>
                <w:lang w:bidi="fa-IR"/>
              </w:rPr>
            </w:pPr>
            <w:r w:rsidRPr="004C567A">
              <w:rPr>
                <w:rFonts w:cs="B Nazanin" w:hint="cs"/>
                <w:sz w:val="24"/>
                <w:szCs w:val="24"/>
                <w:rtl/>
                <w:lang w:bidi="fa-IR"/>
              </w:rPr>
              <w:t>- افرادی که بیماری قند خون دارند باید با استفاده از روشهای درمانی توصیه شده از قبیل رعایت رژیم غذایی و داروها و ورزش و ....قندخون خود را کنترل نموده و با آرامش از وضعیت قندخون خود مطلع باشند.</w:t>
            </w:r>
          </w:p>
          <w:p w14:paraId="63A9054D" w14:textId="77777777" w:rsidR="003173DE" w:rsidRPr="004C567A" w:rsidRDefault="003173DE" w:rsidP="003173DE">
            <w:pPr>
              <w:jc w:val="right"/>
              <w:rPr>
                <w:rFonts w:cs="B Nazanin"/>
                <w:sz w:val="24"/>
                <w:szCs w:val="24"/>
                <w:rtl/>
                <w:lang w:bidi="fa-IR"/>
              </w:rPr>
            </w:pPr>
            <w:r w:rsidRPr="004C567A">
              <w:rPr>
                <w:rFonts w:cs="B Nazanin" w:hint="cs"/>
                <w:sz w:val="24"/>
                <w:szCs w:val="24"/>
                <w:rtl/>
                <w:lang w:bidi="fa-IR"/>
              </w:rPr>
              <w:t>- حتی الامکان برای پیشگیری از بارداری از روشهای دیگر استفاده شود و مصرف قرصهای ضدبارداری کمتر شود.</w:t>
            </w:r>
          </w:p>
          <w:p w14:paraId="663D351C" w14:textId="77777777" w:rsidR="003173DE" w:rsidRPr="004C567A" w:rsidRDefault="003173DE" w:rsidP="003173DE">
            <w:pPr>
              <w:jc w:val="right"/>
              <w:rPr>
                <w:rFonts w:cs="B Nazanin"/>
                <w:sz w:val="24"/>
                <w:szCs w:val="24"/>
                <w:rtl/>
                <w:lang w:bidi="fa-IR"/>
              </w:rPr>
            </w:pPr>
            <w:r w:rsidRPr="004C567A">
              <w:rPr>
                <w:rFonts w:cs="B Nazanin" w:hint="cs"/>
                <w:sz w:val="24"/>
                <w:szCs w:val="24"/>
                <w:rtl/>
                <w:lang w:bidi="fa-IR"/>
              </w:rPr>
              <w:t>- از مصرف سیگار و مواد مخدر بپرهیزید.</w:t>
            </w:r>
          </w:p>
          <w:p w14:paraId="552B60B7" w14:textId="77777777" w:rsidR="003173DE" w:rsidRPr="001E094E" w:rsidRDefault="003173DE" w:rsidP="003173DE">
            <w:pPr>
              <w:jc w:val="right"/>
              <w:rPr>
                <w:rFonts w:cs="B Nazanin"/>
                <w:rtl/>
                <w:lang w:bidi="fa-IR"/>
              </w:rPr>
            </w:pPr>
            <w:r w:rsidRPr="004C567A">
              <w:rPr>
                <w:rFonts w:cs="B Nazanin" w:hint="cs"/>
                <w:sz w:val="24"/>
                <w:szCs w:val="24"/>
                <w:rtl/>
                <w:lang w:bidi="fa-IR"/>
              </w:rPr>
              <w:t>- اگر اضافه وزن دارید با مراجعه به مراکز رژیم درمانی وزن خود را به حد مناسب برسانید</w:t>
            </w:r>
            <w:r w:rsidRPr="001E094E">
              <w:rPr>
                <w:rFonts w:cs="B Nazanin" w:hint="cs"/>
                <w:rtl/>
                <w:lang w:bidi="fa-IR"/>
              </w:rPr>
              <w:t>.</w:t>
            </w:r>
          </w:p>
          <w:p w14:paraId="7C2A3BBF" w14:textId="77777777" w:rsidR="003173DE" w:rsidRDefault="003173DE" w:rsidP="003173DE">
            <w:pPr>
              <w:jc w:val="right"/>
              <w:rPr>
                <w:rFonts w:cs="B Nazanin"/>
                <w:lang w:bidi="fa-IR"/>
              </w:rPr>
            </w:pPr>
          </w:p>
        </w:tc>
      </w:tr>
    </w:tbl>
    <w:tbl>
      <w:tblPr>
        <w:tblStyle w:val="TableGrid"/>
        <w:tblpPr w:leftFromText="180" w:rightFromText="180" w:horzAnchor="margin" w:tblpXSpec="center" w:tblpY="-315"/>
        <w:tblW w:w="0" w:type="auto"/>
        <w:tblLook w:val="04A0" w:firstRow="1" w:lastRow="0" w:firstColumn="1" w:lastColumn="0" w:noHBand="0" w:noVBand="1"/>
      </w:tblPr>
      <w:tblGrid>
        <w:gridCol w:w="4064"/>
      </w:tblGrid>
      <w:tr w:rsidR="003173DE" w14:paraId="43DC54D7" w14:textId="77777777" w:rsidTr="00837C91">
        <w:trPr>
          <w:trHeight w:val="10332"/>
        </w:trPr>
        <w:tc>
          <w:tcPr>
            <w:tcW w:w="4064" w:type="dxa"/>
          </w:tcPr>
          <w:p w14:paraId="550F79FC" w14:textId="77777777" w:rsidR="004C567A" w:rsidRPr="004C567A" w:rsidRDefault="004C567A" w:rsidP="004C567A">
            <w:pPr>
              <w:jc w:val="right"/>
              <w:rPr>
                <w:rFonts w:cs="B Nazanin"/>
                <w:sz w:val="24"/>
                <w:szCs w:val="24"/>
                <w:rtl/>
                <w:lang w:bidi="fa-IR"/>
              </w:rPr>
            </w:pPr>
            <w:r w:rsidRPr="004C567A">
              <w:rPr>
                <w:rFonts w:cs="B Nazanin" w:hint="cs"/>
                <w:sz w:val="24"/>
                <w:szCs w:val="24"/>
                <w:rtl/>
                <w:lang w:bidi="fa-IR"/>
              </w:rPr>
              <w:t>- اگر دچار چربی خون هستید رژیم کم چربی رعایت کنید و تحت نظر پزشک باشید و در صورتی که دارو جهت کنترل چربی خون استفاده میکنید داروها را به موقع مصرف کنید</w:t>
            </w:r>
          </w:p>
          <w:p w14:paraId="4DC7A544" w14:textId="77777777" w:rsidR="003173DE" w:rsidRPr="004C567A" w:rsidRDefault="003173DE" w:rsidP="003173DE">
            <w:pPr>
              <w:jc w:val="right"/>
              <w:rPr>
                <w:rFonts w:cs="B Nazanin"/>
                <w:sz w:val="24"/>
                <w:szCs w:val="24"/>
                <w:rtl/>
                <w:lang w:bidi="fa-IR"/>
              </w:rPr>
            </w:pPr>
            <w:r w:rsidRPr="004C567A">
              <w:rPr>
                <w:rFonts w:cs="B Nazanin" w:hint="cs"/>
                <w:sz w:val="24"/>
                <w:szCs w:val="24"/>
                <w:rtl/>
                <w:lang w:bidi="fa-IR"/>
              </w:rPr>
              <w:t>- اگر در خانواده شما سابقه سکته مغزی وجود دارد مراقب خود باشید و با روشهای گفته شده از بروز سکته مغزی پیشگیری کنید.</w:t>
            </w:r>
          </w:p>
          <w:p w14:paraId="7F1C110B" w14:textId="77777777" w:rsidR="003173DE" w:rsidRPr="004C567A" w:rsidRDefault="003173DE" w:rsidP="003173DE">
            <w:pPr>
              <w:jc w:val="right"/>
              <w:rPr>
                <w:rFonts w:cs="B Nazanin"/>
                <w:sz w:val="24"/>
                <w:szCs w:val="24"/>
                <w:rtl/>
                <w:lang w:bidi="fa-IR"/>
              </w:rPr>
            </w:pPr>
            <w:r w:rsidRPr="004C567A">
              <w:rPr>
                <w:rFonts w:cs="B Nazanin" w:hint="cs"/>
                <w:sz w:val="24"/>
                <w:szCs w:val="24"/>
                <w:rtl/>
                <w:lang w:bidi="fa-IR"/>
              </w:rPr>
              <w:t xml:space="preserve">- فردی که دچار سکته مغزی شده است به چه مراقبتهایی در منزل احتیاج دارد ؟ </w:t>
            </w:r>
          </w:p>
          <w:p w14:paraId="72C6D00C" w14:textId="77777777" w:rsidR="003173DE" w:rsidRPr="004C567A" w:rsidRDefault="003173DE" w:rsidP="003173DE">
            <w:pPr>
              <w:jc w:val="right"/>
              <w:rPr>
                <w:rFonts w:cs="B Nazanin"/>
                <w:sz w:val="24"/>
                <w:szCs w:val="24"/>
                <w:rtl/>
                <w:lang w:bidi="fa-IR"/>
              </w:rPr>
            </w:pPr>
            <w:r w:rsidRPr="004C567A">
              <w:rPr>
                <w:rFonts w:cs="B Nazanin" w:hint="cs"/>
                <w:sz w:val="24"/>
                <w:szCs w:val="24"/>
                <w:rtl/>
                <w:lang w:bidi="fa-IR"/>
              </w:rPr>
              <w:t>- تا زمانی که قادر به جابه جا شدن میباشد وضعیت بیمار باید هر دو ساعت عوض شود تا از بوجود آمدن زخم بستر جلوگیری شود. برای قرار دادن بیمار به پهلو باید قبل از برگرداندن یک بالش بین پاهای او قرار دهید. در صورت امکان هر پانزده تا سی دقیقه بیمار را روی شکم بخوابانید تا ترشحات ریه راحتتر تخلیه شود. دقت کنید در موقع جابه جایی بیمار خود به بیمار فشار نیاورید.</w:t>
            </w:r>
          </w:p>
          <w:p w14:paraId="502862B5" w14:textId="77777777" w:rsidR="003173DE" w:rsidRPr="004C567A" w:rsidRDefault="003173DE" w:rsidP="003173DE">
            <w:pPr>
              <w:jc w:val="right"/>
              <w:rPr>
                <w:rFonts w:cs="B Nazanin"/>
                <w:sz w:val="24"/>
                <w:szCs w:val="24"/>
                <w:rtl/>
                <w:lang w:bidi="fa-IR"/>
              </w:rPr>
            </w:pPr>
            <w:r w:rsidRPr="004C567A">
              <w:rPr>
                <w:rFonts w:cs="B Nazanin" w:hint="cs"/>
                <w:sz w:val="24"/>
                <w:szCs w:val="24"/>
                <w:rtl/>
                <w:lang w:bidi="fa-IR"/>
              </w:rPr>
              <w:t>- اندام هایی که دچار ضعف یا کرختی یا فلج شده اند مرتب ورزش دهید. در صورتی که فقط یک طرف بیمار دچار ضعف است میتوانید از طرف سالم برای ورزش دادن طرف فلج استفاده کند و در غیر این صورت یک نفر این کار را برای بیمار انجام دهد.</w:t>
            </w:r>
          </w:p>
          <w:p w14:paraId="385F8775" w14:textId="77777777" w:rsidR="003173DE" w:rsidRDefault="003173DE" w:rsidP="003173DE">
            <w:pPr>
              <w:jc w:val="right"/>
              <w:rPr>
                <w:rFonts w:cs="B Nazanin"/>
                <w:lang w:bidi="fa-IR"/>
              </w:rPr>
            </w:pPr>
            <w:r w:rsidRPr="004C567A">
              <w:rPr>
                <w:rFonts w:cs="B Nazanin" w:hint="cs"/>
                <w:sz w:val="24"/>
                <w:szCs w:val="24"/>
                <w:rtl/>
                <w:lang w:bidi="fa-IR"/>
              </w:rPr>
              <w:t>- مشکل عمده بیماران بعد از سکته مغزی شکایت از درد شانه میباشد که برای پیشگیری از این عارضه باید شانه ی بیمار را در وضعیت مناسب قرار داد.در هنگام نشستن بازوی شل بیمار را با یک بالش در وضعیت راحت قرار</w:t>
            </w:r>
          </w:p>
        </w:tc>
      </w:tr>
    </w:tbl>
    <w:tbl>
      <w:tblPr>
        <w:tblStyle w:val="TableGrid"/>
        <w:tblpPr w:leftFromText="180" w:rightFromText="180" w:vertAnchor="text" w:horzAnchor="margin" w:tblpXSpec="right" w:tblpY="-194"/>
        <w:tblW w:w="0" w:type="auto"/>
        <w:tblLook w:val="04A0" w:firstRow="1" w:lastRow="0" w:firstColumn="1" w:lastColumn="0" w:noHBand="0" w:noVBand="1"/>
      </w:tblPr>
      <w:tblGrid>
        <w:gridCol w:w="4064"/>
      </w:tblGrid>
      <w:tr w:rsidR="004C567A" w14:paraId="35A8C6B1" w14:textId="77777777" w:rsidTr="00837C91">
        <w:trPr>
          <w:trHeight w:val="9912"/>
        </w:trPr>
        <w:tc>
          <w:tcPr>
            <w:tcW w:w="4064" w:type="dxa"/>
          </w:tcPr>
          <w:p w14:paraId="76AFA4ED" w14:textId="77777777" w:rsidR="004C567A" w:rsidRPr="001E094E" w:rsidRDefault="004C567A" w:rsidP="004C567A">
            <w:pPr>
              <w:jc w:val="right"/>
              <w:rPr>
                <w:rFonts w:cs="B Nazanin"/>
                <w:rtl/>
                <w:lang w:bidi="fa-IR"/>
              </w:rPr>
            </w:pPr>
            <w:r w:rsidRPr="001E094E">
              <w:rPr>
                <w:rFonts w:cs="B Nazanin" w:hint="cs"/>
                <w:rtl/>
                <w:lang w:bidi="fa-IR"/>
              </w:rPr>
              <w:t>دهید. در فواصل زمانی مچ دست مبتلا را خم کنید و تمام مفاصل انگشتان میتلا را حرکت دهید.</w:t>
            </w:r>
          </w:p>
          <w:p w14:paraId="4B571CB8" w14:textId="77777777" w:rsidR="004C567A" w:rsidRPr="001E094E" w:rsidRDefault="004C567A" w:rsidP="004C567A">
            <w:pPr>
              <w:jc w:val="right"/>
              <w:rPr>
                <w:rFonts w:cs="B Nazanin"/>
                <w:rtl/>
                <w:lang w:bidi="fa-IR"/>
              </w:rPr>
            </w:pPr>
            <w:r w:rsidRPr="001E094E">
              <w:rPr>
                <w:rFonts w:cs="B Nazanin" w:hint="cs"/>
                <w:rtl/>
                <w:lang w:bidi="fa-IR"/>
              </w:rPr>
              <w:t>- برای جبران بینایی بیمار سر خود را برای دیدن اشیا حرکت دهید و میتوانید جهت دید بهتر نور طبیعی یا مصنوعی اتاق را افزایش دهید.</w:t>
            </w:r>
          </w:p>
          <w:p w14:paraId="67F5AC29" w14:textId="77777777" w:rsidR="00837C91" w:rsidRDefault="004C567A" w:rsidP="004C567A">
            <w:pPr>
              <w:jc w:val="right"/>
              <w:rPr>
                <w:rFonts w:cs="B Nazanin"/>
                <w:rtl/>
                <w:lang w:bidi="fa-IR"/>
              </w:rPr>
            </w:pPr>
            <w:r w:rsidRPr="001E094E">
              <w:rPr>
                <w:rFonts w:cs="B Nazanin" w:hint="cs"/>
                <w:rtl/>
                <w:lang w:bidi="fa-IR"/>
              </w:rPr>
              <w:t>- در صورتی که بیمار شما مشکل در بلع دارد باید مواظب بیمار از نظر سرفه های شدید و خارج شدن غذا از دهان باشند. از لقمه های کوچک و غذاهای نرم که بلع راحتتر دارند استفاده کنند بیمار به صورت عمودی یا روی صندلی بنشیند تا از ورود غذا به ریه جلوگیری شود</w:t>
            </w:r>
          </w:p>
          <w:p w14:paraId="56DAA19F" w14:textId="77777777" w:rsidR="00837C91" w:rsidRDefault="00837C91" w:rsidP="00837C91">
            <w:pPr>
              <w:rPr>
                <w:rFonts w:cs="B Nazanin"/>
                <w:rtl/>
                <w:lang w:bidi="fa-IR"/>
              </w:rPr>
            </w:pPr>
          </w:p>
          <w:p w14:paraId="1C772CDA" w14:textId="77777777" w:rsidR="004C567A" w:rsidRDefault="004C567A" w:rsidP="004C567A">
            <w:pPr>
              <w:jc w:val="right"/>
              <w:rPr>
                <w:rFonts w:cs="B Nazanin"/>
                <w:rtl/>
                <w:lang w:bidi="fa-IR"/>
              </w:rPr>
            </w:pPr>
            <w:r w:rsidRPr="001E094E">
              <w:rPr>
                <w:rFonts w:cs="B Nazanin" w:hint="cs"/>
                <w:rtl/>
                <w:lang w:bidi="fa-IR"/>
              </w:rPr>
              <w:t>.</w:t>
            </w:r>
          </w:p>
          <w:p w14:paraId="230063BD" w14:textId="77777777" w:rsidR="004C567A" w:rsidRPr="001E094E" w:rsidRDefault="004C567A" w:rsidP="004C567A">
            <w:pPr>
              <w:jc w:val="right"/>
              <w:rPr>
                <w:rFonts w:cs="B Nazanin"/>
                <w:lang w:bidi="fa-IR"/>
              </w:rPr>
            </w:pPr>
            <w:r>
              <w:rPr>
                <w:noProof/>
                <w:lang w:bidi="fa-IR"/>
              </w:rPr>
              <w:drawing>
                <wp:inline distT="0" distB="0" distL="0" distR="0" wp14:anchorId="28E956C8" wp14:editId="1AB2F539">
                  <wp:extent cx="2447925" cy="3429000"/>
                  <wp:effectExtent l="0" t="0" r="0" b="0"/>
                  <wp:docPr id="11" name="Picture 11" descr="Image result for â«Ø³Ú©ØªÙ ÙØºØ²Û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â«Ø³Ú©ØªÙ ÙØºØ²Ûâ¬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3429000"/>
                          </a:xfrm>
                          <a:prstGeom prst="rect">
                            <a:avLst/>
                          </a:prstGeom>
                          <a:noFill/>
                          <a:ln>
                            <a:noFill/>
                          </a:ln>
                        </pic:spPr>
                      </pic:pic>
                    </a:graphicData>
                  </a:graphic>
                </wp:inline>
              </w:drawing>
            </w:r>
          </w:p>
          <w:p w14:paraId="60FF1A82" w14:textId="77777777" w:rsidR="004C567A" w:rsidRDefault="004C567A" w:rsidP="004C567A">
            <w:pPr>
              <w:jc w:val="right"/>
              <w:rPr>
                <w:rFonts w:cs="B Nazanin"/>
                <w:lang w:bidi="fa-IR"/>
              </w:rPr>
            </w:pPr>
          </w:p>
        </w:tc>
      </w:tr>
    </w:tbl>
    <w:p w14:paraId="26DB497F" w14:textId="77777777" w:rsidR="004C567A" w:rsidRDefault="004C567A" w:rsidP="004C567A">
      <w:pPr>
        <w:rPr>
          <w:rFonts w:cs="B Nazanin"/>
          <w:rtl/>
          <w:lang w:bidi="fa-IR"/>
        </w:rPr>
      </w:pPr>
    </w:p>
    <w:p w14:paraId="459F54C5" w14:textId="77777777" w:rsidR="00541A87" w:rsidRPr="001E094E" w:rsidRDefault="00541A87" w:rsidP="001E094E">
      <w:pPr>
        <w:rPr>
          <w:rFonts w:cs="B Nazanin"/>
          <w:lang w:bidi="fa-IR"/>
        </w:rPr>
      </w:pPr>
    </w:p>
    <w:sectPr w:rsidR="00541A87" w:rsidRPr="001E094E" w:rsidSect="003173DE">
      <w:pgSz w:w="15840" w:h="12240" w:orient="landscape"/>
      <w:pgMar w:top="1440" w:right="1440" w:bottom="851"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21284"/>
    <w:rsid w:val="00105ACF"/>
    <w:rsid w:val="001A13A3"/>
    <w:rsid w:val="001E094E"/>
    <w:rsid w:val="003173DE"/>
    <w:rsid w:val="003C79C1"/>
    <w:rsid w:val="004A4023"/>
    <w:rsid w:val="004C567A"/>
    <w:rsid w:val="00507D33"/>
    <w:rsid w:val="00521284"/>
    <w:rsid w:val="0053307F"/>
    <w:rsid w:val="00541A87"/>
    <w:rsid w:val="0060394E"/>
    <w:rsid w:val="0075798B"/>
    <w:rsid w:val="00837C91"/>
    <w:rsid w:val="00A06056"/>
    <w:rsid w:val="00A16E9F"/>
    <w:rsid w:val="00B158DE"/>
    <w:rsid w:val="00B7128C"/>
    <w:rsid w:val="00B74F4F"/>
    <w:rsid w:val="00D47D3D"/>
    <w:rsid w:val="00DD2D64"/>
    <w:rsid w:val="00FC4577"/>
    <w:rsid w:val="00FD6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309C6E"/>
  <w15:docId w15:val="{7FCCB7A5-C747-4871-9D2A-52AD668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94E"/>
    <w:rPr>
      <w:rFonts w:ascii="Tahoma" w:hAnsi="Tahoma" w:cs="Tahoma"/>
      <w:sz w:val="16"/>
      <w:szCs w:val="16"/>
    </w:rPr>
  </w:style>
  <w:style w:type="table" w:styleId="TableGrid">
    <w:name w:val="Table Grid"/>
    <w:basedOn w:val="TableNormal"/>
    <w:uiPriority w:val="59"/>
    <w:rsid w:val="00D47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A5D85-0840-4C79-B464-84FB3AAE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1233eli</dc:creator>
  <cp:keywords/>
  <dc:description/>
  <cp:lastModifiedBy>USER</cp:lastModifiedBy>
  <cp:revision>11</cp:revision>
  <dcterms:created xsi:type="dcterms:W3CDTF">2018-06-03T05:00:00Z</dcterms:created>
  <dcterms:modified xsi:type="dcterms:W3CDTF">2024-06-01T07:36:00Z</dcterms:modified>
</cp:coreProperties>
</file>